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9986" w14:textId="77777777" w:rsidR="008270A6" w:rsidRDefault="008270A6">
      <w:pPr>
        <w:pStyle w:val="Standard"/>
        <w:rPr>
          <w:rFonts w:ascii="Times New Roman" w:hAnsi="Times New Roman" w:cs="Times New Roman"/>
        </w:rPr>
      </w:pPr>
    </w:p>
    <w:tbl>
      <w:tblPr>
        <w:tblW w:w="14659" w:type="dxa"/>
        <w:tblInd w:w="-106" w:type="dxa"/>
        <w:tblLayout w:type="fixed"/>
        <w:tblCellMar>
          <w:left w:w="10" w:type="dxa"/>
          <w:right w:w="10" w:type="dxa"/>
        </w:tblCellMar>
        <w:tblLook w:val="04A0" w:firstRow="1" w:lastRow="0" w:firstColumn="1" w:lastColumn="0" w:noHBand="0" w:noVBand="1"/>
      </w:tblPr>
      <w:tblGrid>
        <w:gridCol w:w="2326"/>
        <w:gridCol w:w="2408"/>
        <w:gridCol w:w="568"/>
        <w:gridCol w:w="2127"/>
        <w:gridCol w:w="7230"/>
      </w:tblGrid>
      <w:tr w:rsidR="008270A6" w14:paraId="33189DA9" w14:textId="77777777">
        <w:tc>
          <w:tcPr>
            <w:tcW w:w="4734"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2EF74E8" w14:textId="77777777" w:rsidR="008270A6" w:rsidRDefault="00DC1BCB">
            <w:pPr>
              <w:pStyle w:val="Standard"/>
              <w:jc w:val="both"/>
            </w:pPr>
            <w:r>
              <w:rPr>
                <w:rFonts w:ascii="Times New Roman" w:hAnsi="Times New Roman" w:cs="Times New Roman"/>
                <w:b/>
                <w:bCs/>
              </w:rPr>
              <w:t>Activity:</w:t>
            </w:r>
            <w:r>
              <w:rPr>
                <w:rFonts w:ascii="Times New Roman" w:hAnsi="Times New Roman" w:cs="Times New Roman"/>
                <w:i/>
                <w:iCs/>
              </w:rPr>
              <w:t xml:space="preserve">  Party Booking, Event Booking, this risk assessment covers play during a party or event booking for internal bus use and anything set up outside to do with the VoJo’s Play Bus</w:t>
            </w:r>
          </w:p>
        </w:tc>
        <w:tc>
          <w:tcPr>
            <w:tcW w:w="9925" w:type="dxa"/>
            <w:gridSpan w:val="3"/>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764D035" w14:textId="77777777" w:rsidR="008270A6" w:rsidRDefault="00DC1BCB">
            <w:pPr>
              <w:pStyle w:val="Standard"/>
              <w:jc w:val="both"/>
            </w:pPr>
            <w:r>
              <w:rPr>
                <w:rFonts w:ascii="Times New Roman" w:hAnsi="Times New Roman" w:cs="Times New Roman"/>
                <w:b/>
                <w:bCs/>
              </w:rPr>
              <w:t>Venue (including postcode, and grid if appropriate):</w:t>
            </w:r>
            <w:r>
              <w:rPr>
                <w:rFonts w:ascii="Times New Roman" w:hAnsi="Times New Roman" w:cs="Times New Roman"/>
                <w:i/>
                <w:iCs/>
              </w:rPr>
              <w:t xml:space="preserve">  Various Locations, area to be dynamically risk assessed before the activity begins.</w:t>
            </w:r>
          </w:p>
          <w:p w14:paraId="019458A0" w14:textId="77777777" w:rsidR="008270A6" w:rsidRDefault="00DC1BCB">
            <w:pPr>
              <w:pStyle w:val="Standard"/>
              <w:jc w:val="both"/>
            </w:pPr>
            <w:r>
              <w:rPr>
                <w:rFonts w:ascii="Times New Roman" w:hAnsi="Times New Roman" w:cs="Times New Roman"/>
                <w:i/>
                <w:iCs/>
              </w:rPr>
              <w:t xml:space="preserve">  </w:t>
            </w:r>
          </w:p>
        </w:tc>
      </w:tr>
      <w:tr w:rsidR="008270A6" w14:paraId="12F53877" w14:textId="77777777">
        <w:tc>
          <w:tcPr>
            <w:tcW w:w="7429" w:type="dxa"/>
            <w:gridSpan w:val="4"/>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2652453" w14:textId="77777777" w:rsidR="008270A6" w:rsidRDefault="00DC1BCB">
            <w:pPr>
              <w:pStyle w:val="Standard"/>
            </w:pPr>
            <w:r>
              <w:rPr>
                <w:rFonts w:ascii="Times New Roman" w:hAnsi="Times New Roman" w:cs="Times New Roman"/>
                <w:b/>
                <w:bCs/>
              </w:rPr>
              <w:t>Mobile Phone Coverage:</w:t>
            </w:r>
            <w:r>
              <w:rPr>
                <w:rFonts w:ascii="Times New Roman" w:hAnsi="Times New Roman" w:cs="Times New Roman"/>
                <w:i/>
                <w:iCs/>
              </w:rPr>
              <w:t xml:space="preserve">  Yes on all Networks</w:t>
            </w:r>
          </w:p>
          <w:p w14:paraId="0D2F77E2" w14:textId="77777777" w:rsidR="008270A6" w:rsidRDefault="008270A6">
            <w:pPr>
              <w:pStyle w:val="Standard"/>
              <w:rPr>
                <w:rFonts w:ascii="Times New Roman" w:hAnsi="Times New Roman" w:cs="Times New Roman"/>
                <w:i/>
                <w:iCs/>
              </w:rPr>
            </w:pPr>
          </w:p>
        </w:tc>
        <w:tc>
          <w:tcPr>
            <w:tcW w:w="723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116CE4C" w14:textId="67345CAE" w:rsidR="008270A6" w:rsidRDefault="00DC1BCB">
            <w:pPr>
              <w:pStyle w:val="Standard"/>
            </w:pPr>
            <w:r>
              <w:rPr>
                <w:rFonts w:ascii="Times New Roman" w:hAnsi="Times New Roman" w:cs="Times New Roman"/>
                <w:b/>
                <w:bCs/>
              </w:rPr>
              <w:t>Assessment Date:</w:t>
            </w:r>
            <w:r>
              <w:rPr>
                <w:rFonts w:ascii="Times New Roman" w:hAnsi="Times New Roman" w:cs="Times New Roman"/>
                <w:i/>
                <w:iCs/>
              </w:rPr>
              <w:t xml:space="preserve"> 20/08/202</w:t>
            </w:r>
            <w:r w:rsidR="005F05A4">
              <w:rPr>
                <w:rFonts w:ascii="Times New Roman" w:hAnsi="Times New Roman" w:cs="Times New Roman"/>
                <w:i/>
                <w:iCs/>
              </w:rPr>
              <w:t>5</w:t>
            </w:r>
          </w:p>
        </w:tc>
      </w:tr>
      <w:tr w:rsidR="008270A6" w14:paraId="0BA75DA0" w14:textId="77777777">
        <w:tc>
          <w:tcPr>
            <w:tcW w:w="7429" w:type="dxa"/>
            <w:gridSpan w:val="4"/>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83F4A3" w14:textId="77777777" w:rsidR="008270A6" w:rsidRDefault="00DC1BCB">
            <w:pPr>
              <w:pStyle w:val="Standard"/>
            </w:pPr>
            <w:r>
              <w:rPr>
                <w:rFonts w:ascii="Times New Roman" w:hAnsi="Times New Roman" w:cs="Times New Roman"/>
                <w:b/>
                <w:bCs/>
              </w:rPr>
              <w:t xml:space="preserve">People at Risk: </w:t>
            </w:r>
            <w:r>
              <w:rPr>
                <w:rFonts w:ascii="Times New Roman" w:hAnsi="Times New Roman" w:cs="Times New Roman"/>
                <w:i/>
                <w:iCs/>
              </w:rPr>
              <w:t>All participants, spectators &amp; staff</w:t>
            </w:r>
          </w:p>
          <w:p w14:paraId="354CEF07" w14:textId="77777777" w:rsidR="008270A6" w:rsidRDefault="008270A6">
            <w:pPr>
              <w:pStyle w:val="Standard"/>
              <w:rPr>
                <w:rFonts w:ascii="Times New Roman" w:hAnsi="Times New Roman" w:cs="Times New Roman"/>
                <w:sz w:val="28"/>
                <w:szCs w:val="28"/>
              </w:rPr>
            </w:pPr>
          </w:p>
          <w:p w14:paraId="637AA2E7" w14:textId="77777777" w:rsidR="008270A6" w:rsidRDefault="008270A6">
            <w:pPr>
              <w:pStyle w:val="Standard"/>
            </w:pPr>
          </w:p>
        </w:tc>
        <w:tc>
          <w:tcPr>
            <w:tcW w:w="723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2C85D12" w14:textId="186B1FB8" w:rsidR="008270A6" w:rsidRDefault="00DC1BCB">
            <w:pPr>
              <w:pStyle w:val="Standard"/>
            </w:pPr>
            <w:r>
              <w:rPr>
                <w:rFonts w:ascii="Times New Roman" w:hAnsi="Times New Roman" w:cs="Times New Roman"/>
                <w:b/>
                <w:bCs/>
              </w:rPr>
              <w:t xml:space="preserve">Review Date: </w:t>
            </w:r>
            <w:r>
              <w:rPr>
                <w:rFonts w:ascii="Times New Roman" w:hAnsi="Times New Roman" w:cs="Times New Roman"/>
              </w:rPr>
              <w:t>20/08/</w:t>
            </w:r>
            <w:r>
              <w:rPr>
                <w:rFonts w:ascii="Times New Roman" w:hAnsi="Times New Roman" w:cs="Times New Roman"/>
                <w:i/>
                <w:iCs/>
              </w:rPr>
              <w:t>202</w:t>
            </w:r>
            <w:r w:rsidR="005F05A4">
              <w:rPr>
                <w:rFonts w:ascii="Times New Roman" w:hAnsi="Times New Roman" w:cs="Times New Roman"/>
                <w:i/>
                <w:iCs/>
              </w:rPr>
              <w:t>6</w:t>
            </w:r>
          </w:p>
        </w:tc>
      </w:tr>
      <w:tr w:rsidR="008270A6" w14:paraId="03EE5A06" w14:textId="77777777">
        <w:trPr>
          <w:trHeight w:val="611"/>
        </w:trPr>
        <w:tc>
          <w:tcPr>
            <w:tcW w:w="232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EBF6DC3" w14:textId="77777777" w:rsidR="008270A6" w:rsidRDefault="00DC1BCB">
            <w:pPr>
              <w:pStyle w:val="Standard"/>
            </w:pPr>
            <w:r>
              <w:rPr>
                <w:rFonts w:ascii="Times New Roman" w:hAnsi="Times New Roman" w:cs="Times New Roman"/>
                <w:b/>
                <w:bCs/>
              </w:rPr>
              <w:t>Assessors Name &amp; Signature</w:t>
            </w:r>
          </w:p>
          <w:p w14:paraId="00E292E2" w14:textId="77777777" w:rsidR="008270A6" w:rsidRDefault="008270A6">
            <w:pPr>
              <w:pStyle w:val="Standard"/>
              <w:rPr>
                <w:rFonts w:ascii="Times New Roman" w:hAnsi="Times New Roman" w:cs="Times New Roman"/>
              </w:rPr>
            </w:pPr>
          </w:p>
          <w:p w14:paraId="0F298EB1" w14:textId="77777777" w:rsidR="008270A6" w:rsidRDefault="008270A6">
            <w:pPr>
              <w:pStyle w:val="Standard"/>
              <w:rPr>
                <w:rFonts w:ascii="Times New Roman" w:hAnsi="Times New Roman" w:cs="Times New Roman"/>
              </w:rPr>
            </w:pPr>
          </w:p>
        </w:tc>
        <w:tc>
          <w:tcPr>
            <w:tcW w:w="2976"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853E4AF" w14:textId="77777777" w:rsidR="008270A6" w:rsidRDefault="00DC1BCB">
            <w:pPr>
              <w:pStyle w:val="Standard"/>
            </w:pPr>
            <w:r>
              <w:rPr>
                <w:rFonts w:ascii="Times New Roman" w:hAnsi="Times New Roman" w:cs="Times New Roman"/>
                <w:i/>
                <w:iCs/>
              </w:rPr>
              <w:t>Joanne Hosier</w:t>
            </w:r>
          </w:p>
          <w:p w14:paraId="5578DE62" w14:textId="77777777" w:rsidR="008270A6" w:rsidRDefault="00DC1BCB">
            <w:pPr>
              <w:pStyle w:val="Standard"/>
            </w:pPr>
            <w:r>
              <w:rPr>
                <w:rFonts w:ascii="Times New Roman" w:hAnsi="Times New Roman" w:cs="Times New Roman"/>
              </w:rPr>
              <w:t xml:space="preserve">   </w:t>
            </w:r>
          </w:p>
        </w:tc>
        <w:tc>
          <w:tcPr>
            <w:tcW w:w="9357"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8F83ECE" w14:textId="77777777" w:rsidR="008270A6" w:rsidRDefault="00DC1BCB">
            <w:pPr>
              <w:pStyle w:val="Standard"/>
            </w:pPr>
            <w:r>
              <w:rPr>
                <w:rFonts w:ascii="Times New Roman" w:hAnsi="Times New Roman" w:cs="Times New Roman"/>
                <w:b/>
                <w:bCs/>
              </w:rPr>
              <w:t>Additional Information</w:t>
            </w:r>
            <w:r>
              <w:rPr>
                <w:rFonts w:ascii="Times New Roman" w:hAnsi="Times New Roman" w:cs="Times New Roman"/>
                <w:sz w:val="20"/>
                <w:szCs w:val="20"/>
              </w:rPr>
              <w:t xml:space="preserve">: </w:t>
            </w:r>
            <w:r>
              <w:rPr>
                <w:rFonts w:ascii="Times New Roman" w:hAnsi="Times New Roman" w:cs="Times New Roman"/>
                <w:i/>
                <w:iCs/>
                <w:sz w:val="20"/>
                <w:szCs w:val="20"/>
              </w:rPr>
              <w:t xml:space="preserve">Hemel Hempstead Hospital </w:t>
            </w:r>
            <w:proofErr w:type="spellStart"/>
            <w:r>
              <w:rPr>
                <w:rFonts w:ascii="Times New Roman" w:hAnsi="Times New Roman" w:cs="Times New Roman"/>
                <w:i/>
                <w:iCs/>
                <w:sz w:val="20"/>
                <w:szCs w:val="20"/>
              </w:rPr>
              <w:t>Hillfield</w:t>
            </w:r>
            <w:proofErr w:type="spellEnd"/>
            <w:r>
              <w:rPr>
                <w:rFonts w:ascii="Times New Roman" w:hAnsi="Times New Roman" w:cs="Times New Roman"/>
                <w:i/>
                <w:iCs/>
                <w:sz w:val="20"/>
                <w:szCs w:val="20"/>
              </w:rPr>
              <w:t xml:space="preserve"> Road Hemel Hempstead HP2 4AD 01442 213141</w:t>
            </w:r>
          </w:p>
          <w:p w14:paraId="068E1937" w14:textId="77777777" w:rsidR="008270A6" w:rsidRDefault="008270A6">
            <w:pPr>
              <w:pStyle w:val="Standard"/>
              <w:rPr>
                <w:rFonts w:ascii="Times New Roman" w:hAnsi="Times New Roman" w:cs="Times New Roman"/>
                <w:i/>
                <w:iCs/>
                <w:sz w:val="20"/>
                <w:szCs w:val="20"/>
              </w:rPr>
            </w:pPr>
          </w:p>
          <w:p w14:paraId="146A052F" w14:textId="77777777" w:rsidR="008270A6" w:rsidRDefault="00DC1BCB">
            <w:pPr>
              <w:pStyle w:val="Standard"/>
            </w:pPr>
            <w:r>
              <w:rPr>
                <w:rFonts w:ascii="Times New Roman" w:hAnsi="Times New Roman" w:cs="Times New Roman"/>
                <w:i/>
                <w:iCs/>
                <w:sz w:val="20"/>
                <w:szCs w:val="20"/>
              </w:rPr>
              <w:t xml:space="preserve">Watford General Hospital, Vicarage Road, Watford </w:t>
            </w:r>
            <w:proofErr w:type="spellStart"/>
            <w:r>
              <w:rPr>
                <w:rFonts w:ascii="Times New Roman" w:hAnsi="Times New Roman" w:cs="Times New Roman"/>
                <w:i/>
                <w:iCs/>
                <w:sz w:val="20"/>
                <w:szCs w:val="20"/>
              </w:rPr>
              <w:t>Hertforshire</w:t>
            </w:r>
            <w:proofErr w:type="spellEnd"/>
            <w:r>
              <w:rPr>
                <w:rFonts w:ascii="Times New Roman" w:hAnsi="Times New Roman" w:cs="Times New Roman"/>
                <w:i/>
                <w:iCs/>
                <w:sz w:val="20"/>
                <w:szCs w:val="20"/>
              </w:rPr>
              <w:t xml:space="preserve"> WD18 0HB 01923 244366</w:t>
            </w:r>
          </w:p>
          <w:p w14:paraId="4255AA60" w14:textId="77777777" w:rsidR="008270A6" w:rsidRDefault="008270A6">
            <w:pPr>
              <w:pStyle w:val="Standard"/>
              <w:rPr>
                <w:rFonts w:ascii="Times New Roman" w:hAnsi="Times New Roman" w:cs="Times New Roman"/>
                <w:i/>
                <w:iCs/>
                <w:sz w:val="20"/>
                <w:szCs w:val="20"/>
              </w:rPr>
            </w:pPr>
          </w:p>
          <w:p w14:paraId="6B75F798" w14:textId="77777777" w:rsidR="008270A6" w:rsidRDefault="00DC1BCB">
            <w:pPr>
              <w:pStyle w:val="Standard"/>
            </w:pPr>
            <w:r>
              <w:rPr>
                <w:rFonts w:ascii="Times New Roman" w:hAnsi="Times New Roman" w:cs="Times New Roman"/>
                <w:i/>
                <w:iCs/>
                <w:sz w:val="20"/>
                <w:szCs w:val="20"/>
              </w:rPr>
              <w:t xml:space="preserve">Luton and Dunstable Hospital, </w:t>
            </w:r>
            <w:proofErr w:type="spellStart"/>
            <w:r>
              <w:rPr>
                <w:rFonts w:ascii="Times New Roman" w:hAnsi="Times New Roman" w:cs="Times New Roman"/>
                <w:i/>
                <w:iCs/>
                <w:sz w:val="20"/>
                <w:szCs w:val="20"/>
              </w:rPr>
              <w:t>Lewsey</w:t>
            </w:r>
            <w:proofErr w:type="spellEnd"/>
            <w:r>
              <w:rPr>
                <w:rFonts w:ascii="Times New Roman" w:hAnsi="Times New Roman" w:cs="Times New Roman"/>
                <w:i/>
                <w:iCs/>
                <w:sz w:val="20"/>
                <w:szCs w:val="20"/>
              </w:rPr>
              <w:t xml:space="preserve"> Road Luton Bedfordshire LU4 0DZ 01582 491166</w:t>
            </w:r>
          </w:p>
          <w:p w14:paraId="27A87071" w14:textId="77777777" w:rsidR="008270A6" w:rsidRDefault="008270A6">
            <w:pPr>
              <w:pStyle w:val="Standard"/>
              <w:rPr>
                <w:rFonts w:ascii="Times New Roman" w:hAnsi="Times New Roman" w:cs="Times New Roman"/>
                <w:b/>
                <w:bCs/>
              </w:rPr>
            </w:pPr>
          </w:p>
        </w:tc>
      </w:tr>
    </w:tbl>
    <w:p w14:paraId="6A0049C8" w14:textId="77777777" w:rsidR="008270A6" w:rsidRDefault="008270A6">
      <w:pPr>
        <w:pStyle w:val="Standard"/>
        <w:rPr>
          <w:rFonts w:ascii="Times New Roman" w:hAnsi="Times New Roman" w:cs="Times New Roman"/>
          <w:b/>
          <w:bCs/>
          <w:sz w:val="16"/>
          <w:szCs w:val="16"/>
        </w:rPr>
      </w:pPr>
    </w:p>
    <w:p w14:paraId="281B60F0" w14:textId="77777777" w:rsidR="008270A6" w:rsidRDefault="00DC1BCB">
      <w:pPr>
        <w:pStyle w:val="Standard"/>
        <w:jc w:val="center"/>
      </w:pPr>
      <w:r>
        <w:rPr>
          <w:rFonts w:ascii="Times New Roman" w:hAnsi="Times New Roman" w:cs="Times New Roman"/>
          <w:b/>
          <w:bCs/>
          <w:sz w:val="36"/>
          <w:szCs w:val="36"/>
        </w:rPr>
        <w:t>Risk Evaluation</w:t>
      </w:r>
    </w:p>
    <w:p w14:paraId="3D62A484" w14:textId="77777777" w:rsidR="008270A6" w:rsidRDefault="008270A6">
      <w:pPr>
        <w:pStyle w:val="Standard"/>
        <w:rPr>
          <w:rFonts w:ascii="Times New Roman" w:hAnsi="Times New Roman" w:cs="Times New Roman"/>
          <w:sz w:val="16"/>
          <w:szCs w:val="16"/>
        </w:rPr>
      </w:pPr>
    </w:p>
    <w:tbl>
      <w:tblPr>
        <w:tblW w:w="14659" w:type="dxa"/>
        <w:tblInd w:w="-106" w:type="dxa"/>
        <w:tblLayout w:type="fixed"/>
        <w:tblCellMar>
          <w:left w:w="10" w:type="dxa"/>
          <w:right w:w="10" w:type="dxa"/>
        </w:tblCellMar>
        <w:tblLook w:val="04A0" w:firstRow="1" w:lastRow="0" w:firstColumn="1" w:lastColumn="0" w:noHBand="0" w:noVBand="1"/>
      </w:tblPr>
      <w:tblGrid>
        <w:gridCol w:w="2507"/>
        <w:gridCol w:w="2500"/>
        <w:gridCol w:w="1096"/>
        <w:gridCol w:w="4599"/>
        <w:gridCol w:w="1118"/>
        <w:gridCol w:w="2839"/>
      </w:tblGrid>
      <w:tr w:rsidR="008270A6" w14:paraId="4EE1D9E8" w14:textId="77777777">
        <w:trPr>
          <w:trHeight w:val="552"/>
          <w:tblHeader/>
        </w:trPr>
        <w:tc>
          <w:tcPr>
            <w:tcW w:w="2506" w:type="dxa"/>
            <w:tcBorders>
              <w:top w:val="single" w:sz="12" w:space="0" w:color="000000"/>
              <w:left w:val="single" w:sz="12" w:space="0" w:color="000000"/>
              <w:bottom w:val="single" w:sz="12" w:space="0" w:color="000000"/>
              <w:right w:val="single" w:sz="4" w:space="0" w:color="000000"/>
            </w:tcBorders>
            <w:shd w:val="clear" w:color="auto" w:fill="C0C0C0"/>
            <w:tcMar>
              <w:top w:w="0" w:type="dxa"/>
              <w:left w:w="108" w:type="dxa"/>
              <w:bottom w:w="0" w:type="dxa"/>
              <w:right w:w="108" w:type="dxa"/>
            </w:tcMar>
          </w:tcPr>
          <w:p w14:paraId="0C4E20D1" w14:textId="77777777" w:rsidR="008270A6" w:rsidRDefault="00DC1BCB">
            <w:pPr>
              <w:pStyle w:val="Standard"/>
              <w:jc w:val="center"/>
            </w:pPr>
            <w:r>
              <w:rPr>
                <w:rFonts w:ascii="Times New Roman" w:hAnsi="Times New Roman" w:cs="Times New Roman"/>
                <w:b/>
                <w:bCs/>
              </w:rPr>
              <w:t>Hazard</w:t>
            </w:r>
          </w:p>
        </w:tc>
        <w:tc>
          <w:tcPr>
            <w:tcW w:w="2500" w:type="dxa"/>
            <w:tcBorders>
              <w:top w:val="single" w:sz="12" w:space="0" w:color="000000"/>
              <w:left w:val="single" w:sz="4" w:space="0" w:color="000000"/>
              <w:bottom w:val="single" w:sz="12" w:space="0" w:color="000000"/>
              <w:right w:val="single" w:sz="4" w:space="0" w:color="000000"/>
            </w:tcBorders>
            <w:shd w:val="clear" w:color="auto" w:fill="C0C0C0"/>
            <w:tcMar>
              <w:top w:w="0" w:type="dxa"/>
              <w:left w:w="108" w:type="dxa"/>
              <w:bottom w:w="0" w:type="dxa"/>
              <w:right w:w="108" w:type="dxa"/>
            </w:tcMar>
          </w:tcPr>
          <w:p w14:paraId="2C4DA2A1" w14:textId="77777777" w:rsidR="008270A6" w:rsidRDefault="00DC1BCB">
            <w:pPr>
              <w:pStyle w:val="Standard"/>
              <w:jc w:val="center"/>
            </w:pPr>
            <w:r>
              <w:rPr>
                <w:rFonts w:ascii="Times New Roman" w:hAnsi="Times New Roman" w:cs="Times New Roman"/>
                <w:b/>
                <w:bCs/>
              </w:rPr>
              <w:t>Risk</w:t>
            </w:r>
          </w:p>
        </w:tc>
        <w:tc>
          <w:tcPr>
            <w:tcW w:w="1096" w:type="dxa"/>
            <w:tcBorders>
              <w:top w:val="single" w:sz="12" w:space="0" w:color="000000"/>
              <w:left w:val="single" w:sz="4" w:space="0" w:color="000000"/>
              <w:bottom w:val="single" w:sz="12" w:space="0" w:color="000000"/>
              <w:right w:val="single" w:sz="4" w:space="0" w:color="000000"/>
            </w:tcBorders>
            <w:shd w:val="clear" w:color="auto" w:fill="C0C0C0"/>
            <w:tcMar>
              <w:top w:w="0" w:type="dxa"/>
              <w:left w:w="108" w:type="dxa"/>
              <w:bottom w:w="0" w:type="dxa"/>
              <w:right w:w="108" w:type="dxa"/>
            </w:tcMar>
          </w:tcPr>
          <w:p w14:paraId="3964D6E0" w14:textId="77777777" w:rsidR="008270A6" w:rsidRDefault="00DC1BCB">
            <w:pPr>
              <w:pStyle w:val="Standard"/>
              <w:jc w:val="center"/>
            </w:pPr>
            <w:r>
              <w:rPr>
                <w:rFonts w:ascii="Times New Roman" w:hAnsi="Times New Roman" w:cs="Times New Roman"/>
                <w:b/>
                <w:bCs/>
              </w:rPr>
              <w:t>Initial Rating</w:t>
            </w:r>
          </w:p>
          <w:p w14:paraId="6C9427CA" w14:textId="77777777" w:rsidR="008270A6" w:rsidRDefault="00DC1BCB">
            <w:pPr>
              <w:pStyle w:val="Standard"/>
              <w:jc w:val="center"/>
            </w:pPr>
            <w:r>
              <w:rPr>
                <w:rFonts w:ascii="Times New Roman" w:hAnsi="Times New Roman" w:cs="Times New Roman"/>
                <w:b/>
                <w:bCs/>
                <w:color w:val="000000"/>
                <w:sz w:val="20"/>
                <w:szCs w:val="20"/>
              </w:rPr>
              <w:t>(L, M, H,)</w:t>
            </w:r>
          </w:p>
        </w:tc>
        <w:tc>
          <w:tcPr>
            <w:tcW w:w="4599" w:type="dxa"/>
            <w:tcBorders>
              <w:top w:val="single" w:sz="12" w:space="0" w:color="000000"/>
              <w:left w:val="single" w:sz="4" w:space="0" w:color="000000"/>
              <w:bottom w:val="single" w:sz="12" w:space="0" w:color="000000"/>
              <w:right w:val="single" w:sz="4" w:space="0" w:color="000000"/>
            </w:tcBorders>
            <w:shd w:val="clear" w:color="auto" w:fill="C0C0C0"/>
            <w:tcMar>
              <w:top w:w="0" w:type="dxa"/>
              <w:left w:w="108" w:type="dxa"/>
              <w:bottom w:w="0" w:type="dxa"/>
              <w:right w:w="108" w:type="dxa"/>
            </w:tcMar>
          </w:tcPr>
          <w:p w14:paraId="0AC7571D" w14:textId="77777777" w:rsidR="008270A6" w:rsidRDefault="00DC1BCB">
            <w:pPr>
              <w:pStyle w:val="Standard"/>
              <w:jc w:val="center"/>
            </w:pPr>
            <w:r>
              <w:rPr>
                <w:rFonts w:ascii="Times New Roman" w:hAnsi="Times New Roman" w:cs="Times New Roman"/>
                <w:b/>
                <w:bCs/>
              </w:rPr>
              <w:t>Existing Control Measures</w:t>
            </w:r>
          </w:p>
        </w:tc>
        <w:tc>
          <w:tcPr>
            <w:tcW w:w="1118" w:type="dxa"/>
            <w:tcBorders>
              <w:top w:val="single" w:sz="12" w:space="0" w:color="000000"/>
              <w:left w:val="single" w:sz="4" w:space="0" w:color="000000"/>
              <w:bottom w:val="single" w:sz="12" w:space="0" w:color="000000"/>
              <w:right w:val="single" w:sz="4" w:space="0" w:color="000000"/>
            </w:tcBorders>
            <w:shd w:val="clear" w:color="auto" w:fill="C0C0C0"/>
            <w:tcMar>
              <w:top w:w="0" w:type="dxa"/>
              <w:left w:w="108" w:type="dxa"/>
              <w:bottom w:w="0" w:type="dxa"/>
              <w:right w:w="108" w:type="dxa"/>
            </w:tcMar>
          </w:tcPr>
          <w:p w14:paraId="1C65A836" w14:textId="77777777" w:rsidR="008270A6" w:rsidRDefault="00DC1BCB">
            <w:pPr>
              <w:pStyle w:val="Standard"/>
              <w:jc w:val="center"/>
            </w:pPr>
            <w:r>
              <w:rPr>
                <w:rFonts w:ascii="Times New Roman" w:hAnsi="Times New Roman" w:cs="Times New Roman"/>
                <w:b/>
                <w:bCs/>
              </w:rPr>
              <w:t>Final Rating</w:t>
            </w:r>
          </w:p>
          <w:p w14:paraId="02F2EDB2" w14:textId="77777777" w:rsidR="008270A6" w:rsidRDefault="00DC1BCB">
            <w:pPr>
              <w:pStyle w:val="Standard"/>
              <w:jc w:val="center"/>
            </w:pPr>
            <w:r>
              <w:rPr>
                <w:rFonts w:ascii="Times New Roman" w:hAnsi="Times New Roman" w:cs="Times New Roman"/>
                <w:b/>
                <w:bCs/>
                <w:color w:val="000000"/>
                <w:sz w:val="20"/>
                <w:szCs w:val="20"/>
              </w:rPr>
              <w:t>(L, M, H,)</w:t>
            </w:r>
          </w:p>
        </w:tc>
        <w:tc>
          <w:tcPr>
            <w:tcW w:w="2839" w:type="dxa"/>
            <w:tcBorders>
              <w:top w:val="single" w:sz="12" w:space="0" w:color="000000"/>
              <w:left w:val="single" w:sz="4" w:space="0" w:color="000000"/>
              <w:bottom w:val="single" w:sz="12" w:space="0" w:color="000000"/>
              <w:right w:val="single" w:sz="12" w:space="0" w:color="000000"/>
            </w:tcBorders>
            <w:shd w:val="clear" w:color="auto" w:fill="C0C0C0"/>
            <w:tcMar>
              <w:top w:w="0" w:type="dxa"/>
              <w:left w:w="108" w:type="dxa"/>
              <w:bottom w:w="0" w:type="dxa"/>
              <w:right w:w="108" w:type="dxa"/>
            </w:tcMar>
          </w:tcPr>
          <w:p w14:paraId="3C95837B" w14:textId="77777777" w:rsidR="008270A6" w:rsidRDefault="00DC1BCB">
            <w:pPr>
              <w:pStyle w:val="Standard"/>
              <w:jc w:val="center"/>
            </w:pPr>
            <w:r>
              <w:rPr>
                <w:rFonts w:ascii="Times New Roman" w:hAnsi="Times New Roman" w:cs="Times New Roman"/>
                <w:b/>
                <w:bCs/>
              </w:rPr>
              <w:t>Additional Action Required (action by whom and completion date)</w:t>
            </w:r>
          </w:p>
        </w:tc>
      </w:tr>
      <w:tr w:rsidR="008270A6" w14:paraId="08AB1F47" w14:textId="77777777">
        <w:trPr>
          <w:trHeight w:val="552"/>
        </w:trPr>
        <w:tc>
          <w:tcPr>
            <w:tcW w:w="2506"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9716A0E" w14:textId="77777777" w:rsidR="008270A6" w:rsidRDefault="00DC1BCB">
            <w:pPr>
              <w:pStyle w:val="Standard"/>
            </w:pPr>
            <w:r>
              <w:rPr>
                <w:rFonts w:ascii="Times New Roman" w:hAnsi="Times New Roman" w:cs="Times New Roman"/>
              </w:rPr>
              <w:t>Internal structure unsafe for use at a venue</w:t>
            </w:r>
          </w:p>
        </w:tc>
        <w:tc>
          <w:tcPr>
            <w:tcW w:w="250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E6D96" w14:textId="77777777" w:rsidR="008270A6" w:rsidRDefault="00DC1BCB">
            <w:pPr>
              <w:pStyle w:val="Standard"/>
            </w:pPr>
            <w:r>
              <w:rPr>
                <w:rFonts w:ascii="Times New Roman" w:hAnsi="Times New Roman" w:cs="Times New Roman"/>
              </w:rPr>
              <w:t>Lose nets, structural problems, damage or breakages to equipment</w:t>
            </w:r>
          </w:p>
        </w:tc>
        <w:tc>
          <w:tcPr>
            <w:tcW w:w="109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C672" w14:textId="77777777" w:rsidR="008270A6" w:rsidRDefault="00DC1BCB">
            <w:pPr>
              <w:pStyle w:val="Standard"/>
              <w:jc w:val="center"/>
            </w:pPr>
            <w:r>
              <w:rPr>
                <w:rFonts w:ascii="Times New Roman" w:hAnsi="Times New Roman" w:cs="Times New Roman"/>
                <w:b/>
                <w:bCs/>
              </w:rPr>
              <w:t>M</w:t>
            </w:r>
          </w:p>
        </w:tc>
        <w:tc>
          <w:tcPr>
            <w:tcW w:w="459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CAAC" w14:textId="77777777" w:rsidR="008270A6" w:rsidRDefault="00DC1BCB">
            <w:pPr>
              <w:pStyle w:val="Standard"/>
            </w:pPr>
            <w:r>
              <w:rPr>
                <w:rFonts w:ascii="Times New Roman" w:hAnsi="Times New Roman" w:cs="Times New Roman"/>
              </w:rPr>
              <w:t>Internal play structure and fitting to be inspected before and after each use. If any problems arise and the internal structure is deemed to be unsafe then the bus is not to be used at a venue.</w:t>
            </w:r>
          </w:p>
          <w:p w14:paraId="749EF85B" w14:textId="77777777" w:rsidR="008270A6" w:rsidRDefault="008270A6">
            <w:pPr>
              <w:pStyle w:val="Standard"/>
              <w:rPr>
                <w:rFonts w:ascii="Times New Roman" w:hAnsi="Times New Roman" w:cs="Times New Roman"/>
                <w:b/>
                <w:bCs/>
                <w:i/>
                <w:iCs/>
              </w:rPr>
            </w:pPr>
          </w:p>
          <w:p w14:paraId="11AAAD07" w14:textId="77777777" w:rsidR="008270A6" w:rsidRDefault="008270A6">
            <w:pPr>
              <w:pStyle w:val="Standard"/>
              <w:jc w:val="both"/>
              <w:rPr>
                <w:rFonts w:ascii="Times New Roman" w:hAnsi="Times New Roman" w:cs="Times New Roman"/>
                <w:b/>
                <w:bCs/>
                <w:i/>
                <w:iCs/>
              </w:rPr>
            </w:pPr>
          </w:p>
        </w:tc>
        <w:tc>
          <w:tcPr>
            <w:tcW w:w="11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CA3A8" w14:textId="77777777" w:rsidR="008270A6" w:rsidRDefault="00DC1BCB">
            <w:pPr>
              <w:pStyle w:val="Standard"/>
              <w:jc w:val="center"/>
            </w:pPr>
            <w:r>
              <w:rPr>
                <w:rFonts w:ascii="Times New Roman" w:hAnsi="Times New Roman" w:cs="Times New Roman"/>
                <w:b/>
                <w:bCs/>
              </w:rPr>
              <w:t>L</w:t>
            </w:r>
          </w:p>
        </w:tc>
        <w:tc>
          <w:tcPr>
            <w:tcW w:w="2839"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EDF541F" w14:textId="77777777" w:rsidR="008270A6" w:rsidRDefault="00DC1BCB">
            <w:pPr>
              <w:pStyle w:val="Standard"/>
            </w:pPr>
            <w:r>
              <w:rPr>
                <w:rFonts w:ascii="Times New Roman" w:hAnsi="Times New Roman" w:cs="Times New Roman"/>
              </w:rPr>
              <w:t>If the bus manager is not at the venue and a problem arises they must be informed by phone straight away and a decision will be made if the booking is to continue</w:t>
            </w:r>
          </w:p>
        </w:tc>
      </w:tr>
      <w:tr w:rsidR="008270A6" w14:paraId="764580EC" w14:textId="77777777">
        <w:trPr>
          <w:trHeight w:val="552"/>
        </w:trPr>
        <w:tc>
          <w:tcPr>
            <w:tcW w:w="25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7DB9D91" w14:textId="77777777" w:rsidR="008270A6" w:rsidRDefault="00DC1BCB">
            <w:pPr>
              <w:pStyle w:val="Standard"/>
            </w:pPr>
            <w:r>
              <w:rPr>
                <w:rFonts w:ascii="Times New Roman" w:hAnsi="Times New Roman" w:cs="Times New Roman"/>
              </w:rPr>
              <w:t>Children being ill during play sessions</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8950D" w14:textId="77777777" w:rsidR="008270A6" w:rsidRDefault="00DC1BCB">
            <w:pPr>
              <w:pStyle w:val="Standard"/>
            </w:pPr>
            <w:r>
              <w:rPr>
                <w:rFonts w:ascii="Times New Roman" w:hAnsi="Times New Roman" w:cs="Times New Roman"/>
              </w:rPr>
              <w:t>Sickness</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D13E" w14:textId="77777777" w:rsidR="008270A6" w:rsidRDefault="00DC1BCB">
            <w:pPr>
              <w:pStyle w:val="Standard"/>
              <w:jc w:val="center"/>
            </w:pPr>
            <w:r>
              <w:rPr>
                <w:rFonts w:ascii="Times New Roman" w:hAnsi="Times New Roman" w:cs="Times New Roman"/>
                <w:b/>
                <w:bCs/>
              </w:rPr>
              <w:t>M</w:t>
            </w:r>
          </w:p>
        </w:tc>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EFDF" w14:textId="77777777" w:rsidR="008270A6" w:rsidRDefault="00DC1BCB">
            <w:pPr>
              <w:pStyle w:val="Standard"/>
            </w:pPr>
            <w:r>
              <w:rPr>
                <w:rFonts w:ascii="Times New Roman" w:hAnsi="Times New Roman" w:cs="Times New Roman"/>
              </w:rPr>
              <w:t>Children are to be monitored during play sessions by the play bus workers, if any of the children are showing signs of being unwell the adult  responsible must be informed and the child removed from the bus</w:t>
            </w:r>
          </w:p>
          <w:p w14:paraId="0C740845" w14:textId="77777777" w:rsidR="008270A6" w:rsidRDefault="008270A6">
            <w:pPr>
              <w:pStyle w:val="Standard"/>
              <w:jc w:val="both"/>
              <w:rPr>
                <w:rFonts w:ascii="Times New Roman" w:hAnsi="Times New Roman" w:cs="Times New Roman"/>
                <w:b/>
                <w:bCs/>
                <w:i/>
                <w:iCs/>
              </w:rPr>
            </w:pPr>
          </w:p>
          <w:p w14:paraId="5A6DF2C4" w14:textId="77777777" w:rsidR="008270A6" w:rsidRDefault="008270A6">
            <w:pPr>
              <w:pStyle w:val="Standard"/>
              <w:jc w:val="both"/>
              <w:rPr>
                <w:rFonts w:ascii="Times New Roman" w:hAnsi="Times New Roman" w:cs="Times New Roman"/>
                <w:b/>
                <w:bCs/>
                <w:i/>
                <w:iCs/>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72FC8" w14:textId="77777777" w:rsidR="008270A6" w:rsidRDefault="00DC1BCB">
            <w:pPr>
              <w:pStyle w:val="Standard"/>
              <w:jc w:val="center"/>
            </w:pPr>
            <w:r>
              <w:rPr>
                <w:rFonts w:ascii="Times New Roman" w:hAnsi="Times New Roman" w:cs="Times New Roman"/>
                <w:b/>
                <w:bCs/>
              </w:rPr>
              <w:t>L</w:t>
            </w:r>
          </w:p>
        </w:tc>
        <w:tc>
          <w:tcPr>
            <w:tcW w:w="283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9C0D8AE" w14:textId="77777777" w:rsidR="008270A6" w:rsidRDefault="00DC1BCB">
            <w:pPr>
              <w:pStyle w:val="Standard"/>
            </w:pPr>
            <w:r>
              <w:rPr>
                <w:rFonts w:ascii="Times New Roman" w:hAnsi="Times New Roman" w:cs="Times New Roman"/>
              </w:rPr>
              <w:t>If a child was unwell on the play bus cleaning must be carried out and if the workers feel the need the session can be stopped for health reasons</w:t>
            </w:r>
          </w:p>
        </w:tc>
      </w:tr>
      <w:tr w:rsidR="008270A6" w14:paraId="2DC1EEF8" w14:textId="77777777">
        <w:trPr>
          <w:trHeight w:val="844"/>
        </w:trPr>
        <w:tc>
          <w:tcPr>
            <w:tcW w:w="25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36FC55C" w14:textId="77777777" w:rsidR="008270A6" w:rsidRDefault="00DC1BCB">
            <w:pPr>
              <w:pStyle w:val="Standard"/>
            </w:pPr>
            <w:r>
              <w:rPr>
                <w:rFonts w:ascii="Times New Roman" w:hAnsi="Times New Roman" w:cs="Times New Roman"/>
              </w:rPr>
              <w:t>Slips, trips and falls</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33C5A" w14:textId="77777777" w:rsidR="008270A6" w:rsidRDefault="00DC1BCB">
            <w:pPr>
              <w:pStyle w:val="Standard"/>
            </w:pPr>
            <w:r>
              <w:rPr>
                <w:rFonts w:ascii="Times New Roman" w:hAnsi="Times New Roman" w:cs="Times New Roman"/>
              </w:rPr>
              <w:t>Injury to a child, a member of staff or responsible parents could become injured due to not following play guide lines</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320B" w14:textId="77777777" w:rsidR="008270A6" w:rsidRDefault="00DC1BCB">
            <w:pPr>
              <w:pStyle w:val="Standard"/>
              <w:jc w:val="center"/>
            </w:pPr>
            <w:r>
              <w:rPr>
                <w:rFonts w:ascii="Times New Roman" w:hAnsi="Times New Roman" w:cs="Times New Roman"/>
                <w:b/>
                <w:bCs/>
              </w:rPr>
              <w:t>M</w:t>
            </w:r>
          </w:p>
        </w:tc>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B8AD" w14:textId="77777777" w:rsidR="008270A6" w:rsidRDefault="00DC1BCB">
            <w:pPr>
              <w:pStyle w:val="Standard"/>
              <w:jc w:val="both"/>
            </w:pPr>
            <w:r>
              <w:rPr>
                <w:rFonts w:ascii="Times New Roman" w:hAnsi="Times New Roman" w:cs="Times New Roman"/>
              </w:rPr>
              <w:t>Play bus staff are to supervise the use of the play bus at all times, instructions are to be given to the children such as no running around in the bus, no climbing on equipment that is not meant for climbing on. Any child not following the rules can be given a warning and if they continue to break the rules they can be removed from the bus</w:t>
            </w:r>
          </w:p>
          <w:p w14:paraId="0C2C6EE3" w14:textId="77777777" w:rsidR="008270A6" w:rsidRDefault="008270A6">
            <w:pPr>
              <w:pStyle w:val="Standard"/>
              <w:jc w:val="both"/>
              <w:rPr>
                <w:rFonts w:ascii="Times New Roman" w:hAnsi="Times New Roman" w:cs="Times New Roman"/>
                <w:b/>
                <w:bCs/>
                <w:i/>
                <w:iCs/>
              </w:rPr>
            </w:pPr>
          </w:p>
          <w:p w14:paraId="1FA6AA1F" w14:textId="77777777" w:rsidR="008270A6" w:rsidRDefault="008270A6">
            <w:pPr>
              <w:pStyle w:val="Standard"/>
              <w:jc w:val="both"/>
              <w:rPr>
                <w:rFonts w:ascii="Times New Roman" w:hAnsi="Times New Roman" w:cs="Times New Roman"/>
                <w:b/>
                <w:bCs/>
                <w:i/>
                <w:iCs/>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2ED1" w14:textId="77777777" w:rsidR="008270A6" w:rsidRDefault="00DC1BCB">
            <w:pPr>
              <w:pStyle w:val="Standard"/>
              <w:jc w:val="center"/>
            </w:pPr>
            <w:r>
              <w:rPr>
                <w:rFonts w:ascii="Times New Roman" w:hAnsi="Times New Roman" w:cs="Times New Roman"/>
                <w:b/>
                <w:bCs/>
              </w:rPr>
              <w:t>L</w:t>
            </w:r>
          </w:p>
        </w:tc>
        <w:tc>
          <w:tcPr>
            <w:tcW w:w="283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1E5F3AC" w14:textId="77777777" w:rsidR="008270A6" w:rsidRDefault="00DC1BCB">
            <w:pPr>
              <w:pStyle w:val="Standard"/>
            </w:pPr>
            <w:r>
              <w:rPr>
                <w:rFonts w:ascii="Times New Roman" w:hAnsi="Times New Roman" w:cs="Times New Roman"/>
              </w:rPr>
              <w:t>Play bus staff are to be overall responsible for the children on the bus, if a staff member feels the need to you can speak to parents and make them aware of their child’s behaviour</w:t>
            </w:r>
          </w:p>
        </w:tc>
      </w:tr>
      <w:tr w:rsidR="008270A6" w14:paraId="5A8A08B2" w14:textId="77777777">
        <w:trPr>
          <w:trHeight w:val="552"/>
        </w:trPr>
        <w:tc>
          <w:tcPr>
            <w:tcW w:w="25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3F95FA3" w14:textId="77777777" w:rsidR="008270A6" w:rsidRDefault="00DC1BCB">
            <w:pPr>
              <w:pStyle w:val="Standard"/>
            </w:pPr>
            <w:r>
              <w:rPr>
                <w:rFonts w:ascii="Times New Roman" w:hAnsi="Times New Roman" w:cs="Times New Roman"/>
              </w:rPr>
              <w:t>Cuts, bumps and scrapes</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6A4E5" w14:textId="77777777" w:rsidR="008270A6" w:rsidRDefault="00DC1BCB">
            <w:pPr>
              <w:pStyle w:val="Standard"/>
            </w:pPr>
            <w:r>
              <w:rPr>
                <w:rFonts w:ascii="Times New Roman" w:hAnsi="Times New Roman" w:cs="Times New Roman"/>
              </w:rPr>
              <w:t>Injury to children during play sessions. Potential cuts, bumps to heads, arms and legs, scrapes and scratches from the slides and play equipment</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08CE8" w14:textId="77777777" w:rsidR="008270A6" w:rsidRDefault="00DC1BCB">
            <w:pPr>
              <w:pStyle w:val="Standard"/>
              <w:jc w:val="center"/>
            </w:pPr>
            <w:r>
              <w:rPr>
                <w:rFonts w:ascii="Times New Roman" w:hAnsi="Times New Roman" w:cs="Times New Roman"/>
                <w:b/>
                <w:bCs/>
              </w:rPr>
              <w:t>M</w:t>
            </w:r>
          </w:p>
        </w:tc>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E18" w14:textId="77777777" w:rsidR="008270A6" w:rsidRDefault="00DC1BCB">
            <w:pPr>
              <w:pStyle w:val="Standard"/>
            </w:pPr>
            <w:r>
              <w:rPr>
                <w:rFonts w:ascii="Times New Roman" w:hAnsi="Times New Roman" w:cs="Times New Roman"/>
              </w:rPr>
              <w:t>Play bus staff to supervise the children at all times. Staff are to make sure that children are not swinging from the nets, climbing up the slide or chucking play balls and climbing blocks around the play areas</w:t>
            </w:r>
          </w:p>
          <w:p w14:paraId="45E8B94D" w14:textId="77777777" w:rsidR="008270A6" w:rsidRDefault="008270A6">
            <w:pPr>
              <w:pStyle w:val="Standard"/>
              <w:rPr>
                <w:rFonts w:ascii="Times New Roman" w:hAnsi="Times New Roman" w:cs="Times New Roman"/>
                <w:b/>
                <w:bCs/>
                <w:i/>
                <w:iCs/>
              </w:rPr>
            </w:pPr>
          </w:p>
          <w:p w14:paraId="0C199F1C" w14:textId="77777777" w:rsidR="008270A6" w:rsidRDefault="008270A6">
            <w:pPr>
              <w:pStyle w:val="Standard"/>
              <w:rPr>
                <w:rFonts w:ascii="Times New Roman" w:hAnsi="Times New Roman" w:cs="Times New Roman"/>
                <w:b/>
                <w:bCs/>
                <w:i/>
                <w:iCs/>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9AA5F" w14:textId="77777777" w:rsidR="008270A6" w:rsidRDefault="00DC1BCB">
            <w:pPr>
              <w:pStyle w:val="Standard"/>
              <w:jc w:val="center"/>
            </w:pPr>
            <w:r>
              <w:rPr>
                <w:rFonts w:ascii="Times New Roman" w:hAnsi="Times New Roman" w:cs="Times New Roman"/>
                <w:b/>
                <w:bCs/>
              </w:rPr>
              <w:t>L</w:t>
            </w:r>
          </w:p>
        </w:tc>
        <w:tc>
          <w:tcPr>
            <w:tcW w:w="283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E09D700" w14:textId="77777777" w:rsidR="008270A6" w:rsidRDefault="00DC1BCB">
            <w:pPr>
              <w:pStyle w:val="Standard"/>
            </w:pPr>
            <w:r>
              <w:rPr>
                <w:rFonts w:ascii="Times New Roman" w:hAnsi="Times New Roman" w:cs="Times New Roman"/>
              </w:rPr>
              <w:t>Play bus staff are to make sure that the first aid kit and accident book are on the play bus for each session. Any accidents or incidents are to be reported to the play bus manager ASAP after the event has finished</w:t>
            </w:r>
          </w:p>
        </w:tc>
      </w:tr>
      <w:tr w:rsidR="008270A6" w14:paraId="176FEEA7" w14:textId="77777777">
        <w:trPr>
          <w:trHeight w:val="552"/>
        </w:trPr>
        <w:tc>
          <w:tcPr>
            <w:tcW w:w="250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C7C6B81" w14:textId="77777777" w:rsidR="008270A6" w:rsidRDefault="00DC1BCB">
            <w:pPr>
              <w:pStyle w:val="Standard"/>
            </w:pPr>
            <w:r>
              <w:rPr>
                <w:rFonts w:ascii="Times New Roman" w:hAnsi="Times New Roman" w:cs="Times New Roman"/>
              </w:rPr>
              <w:t>Over Crowding</w:t>
            </w:r>
          </w:p>
          <w:p w14:paraId="4C3521B5" w14:textId="77777777" w:rsidR="008270A6" w:rsidRDefault="008270A6">
            <w:pPr>
              <w:pStyle w:val="Standard"/>
              <w:rPr>
                <w:rFonts w:ascii="Times New Roman" w:hAnsi="Times New Roman" w:cs="Times New Roman"/>
                <w:b/>
                <w:bCs/>
                <w:i/>
                <w:iCs/>
              </w:rPr>
            </w:pPr>
          </w:p>
        </w:tc>
        <w:tc>
          <w:tcPr>
            <w:tcW w:w="25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D5B0189" w14:textId="77777777" w:rsidR="008270A6" w:rsidRDefault="00DC1BCB">
            <w:pPr>
              <w:pStyle w:val="Standard"/>
            </w:pPr>
            <w:r>
              <w:rPr>
                <w:rFonts w:ascii="Times New Roman" w:hAnsi="Times New Roman" w:cs="Times New Roman"/>
              </w:rPr>
              <w:t>Children could suffer the risk of more injuries due to the amount of children on the bus. Children may become too hot and over heat on a warm day.</w:t>
            </w:r>
          </w:p>
        </w:tc>
        <w:tc>
          <w:tcPr>
            <w:tcW w:w="109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756A403" w14:textId="77777777" w:rsidR="008270A6" w:rsidRDefault="00DC1BCB">
            <w:pPr>
              <w:pStyle w:val="Standard"/>
              <w:jc w:val="center"/>
            </w:pPr>
            <w:r>
              <w:rPr>
                <w:rFonts w:ascii="Times New Roman" w:hAnsi="Times New Roman" w:cs="Times New Roman"/>
                <w:b/>
                <w:bCs/>
              </w:rPr>
              <w:t>M</w:t>
            </w:r>
          </w:p>
        </w:tc>
        <w:tc>
          <w:tcPr>
            <w:tcW w:w="459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1DEC640" w14:textId="77777777" w:rsidR="008270A6" w:rsidRDefault="00DC1BCB">
            <w:pPr>
              <w:pStyle w:val="Standard"/>
            </w:pPr>
            <w:r>
              <w:rPr>
                <w:rFonts w:ascii="Times New Roman" w:hAnsi="Times New Roman" w:cs="Times New Roman"/>
              </w:rPr>
              <w:t>Play bus staff are to monitor how many children are on the bus at the same time. A maximum of 20 children are only allowed on the play bus at any one time. Play bus staff are to compensate for adults on the bus if they are supervising smaller children, 1 adult would take the place of 2 children</w:t>
            </w:r>
          </w:p>
          <w:p w14:paraId="0A688A2D" w14:textId="77777777" w:rsidR="008270A6" w:rsidRDefault="008270A6">
            <w:pPr>
              <w:pStyle w:val="Standard"/>
              <w:rPr>
                <w:rFonts w:ascii="Times New Roman" w:hAnsi="Times New Roman" w:cs="Times New Roman"/>
                <w:b/>
                <w:bCs/>
                <w:i/>
                <w:iCs/>
              </w:rPr>
            </w:pPr>
          </w:p>
          <w:p w14:paraId="67899CAA" w14:textId="77777777" w:rsidR="008270A6" w:rsidRDefault="008270A6">
            <w:pPr>
              <w:pStyle w:val="Standard"/>
              <w:rPr>
                <w:rFonts w:ascii="Times New Roman" w:hAnsi="Times New Roman" w:cs="Times New Roman"/>
                <w:b/>
                <w:bCs/>
                <w:i/>
                <w:iCs/>
              </w:rPr>
            </w:pPr>
          </w:p>
        </w:tc>
        <w:tc>
          <w:tcPr>
            <w:tcW w:w="111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54C0811" w14:textId="77777777" w:rsidR="008270A6" w:rsidRDefault="00DC1BCB">
            <w:pPr>
              <w:pStyle w:val="Standard"/>
              <w:jc w:val="center"/>
            </w:pPr>
            <w:r>
              <w:rPr>
                <w:rFonts w:ascii="Times New Roman" w:hAnsi="Times New Roman" w:cs="Times New Roman"/>
                <w:b/>
                <w:bCs/>
              </w:rPr>
              <w:t>L</w:t>
            </w:r>
          </w:p>
        </w:tc>
        <w:tc>
          <w:tcPr>
            <w:tcW w:w="2839"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0DE33A3" w14:textId="77777777" w:rsidR="008270A6" w:rsidRDefault="00DC1BCB">
            <w:pPr>
              <w:pStyle w:val="Standard"/>
            </w:pPr>
            <w:r>
              <w:rPr>
                <w:rFonts w:ascii="Times New Roman" w:hAnsi="Times New Roman" w:cs="Times New Roman"/>
              </w:rPr>
              <w:t>A number counter is to be used by play bus staff to account for all children and adults on the bus. If it is a busy session play bus staff are to hold people at the door if the session is too busy. Once children/adults leave the bus more children can be allowed access to play</w:t>
            </w:r>
          </w:p>
        </w:tc>
      </w:tr>
    </w:tbl>
    <w:p w14:paraId="3C232880" w14:textId="77777777" w:rsidR="00E74970" w:rsidRDefault="00E74970">
      <w:pPr>
        <w:sectPr w:rsidR="00E74970" w:rsidSect="006C3492">
          <w:headerReference w:type="default" r:id="rId7"/>
          <w:pgSz w:w="16838" w:h="11906" w:orient="landscape"/>
          <w:pgMar w:top="992" w:right="1105" w:bottom="1440" w:left="1361" w:header="720" w:footer="720" w:gutter="0"/>
          <w:cols w:space="720"/>
        </w:sectPr>
      </w:pPr>
    </w:p>
    <w:p w14:paraId="2BD59A4E" w14:textId="77777777" w:rsidR="008270A6" w:rsidRDefault="008270A6">
      <w:pPr>
        <w:pStyle w:val="Standard"/>
      </w:pPr>
    </w:p>
    <w:sectPr w:rsidR="008270A6">
      <w:type w:val="continuous"/>
      <w:pgSz w:w="16838" w:h="11906" w:orient="landscape"/>
      <w:pgMar w:top="992" w:right="1105" w:bottom="1440" w:left="136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1C0A" w14:textId="77777777" w:rsidR="001E1BCE" w:rsidRDefault="001E1BCE">
      <w:r>
        <w:separator/>
      </w:r>
    </w:p>
  </w:endnote>
  <w:endnote w:type="continuationSeparator" w:id="0">
    <w:p w14:paraId="543A7982" w14:textId="77777777" w:rsidR="001E1BCE" w:rsidRDefault="001E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charset w:val="00"/>
    <w:family w:val="auto"/>
    <w:pitch w:val="variable"/>
  </w:font>
  <w:font w:name="Avalon">
    <w:charset w:val="00"/>
    <w:family w:val="auto"/>
    <w:pitch w:val="variable"/>
  </w:font>
  <w:font w:name="Arial">
    <w:panose1 w:val="020B0604020202020204"/>
    <w:charset w:val="00"/>
    <w:family w:val="swiss"/>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rieBlack">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97BA" w14:textId="77777777" w:rsidR="001E1BCE" w:rsidRDefault="001E1BCE">
      <w:r>
        <w:rPr>
          <w:color w:val="000000"/>
        </w:rPr>
        <w:separator/>
      </w:r>
    </w:p>
  </w:footnote>
  <w:footnote w:type="continuationSeparator" w:id="0">
    <w:p w14:paraId="3AA38F29" w14:textId="77777777" w:rsidR="001E1BCE" w:rsidRDefault="001E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5156" w14:textId="77777777" w:rsidR="00575DD3" w:rsidRDefault="00DC1BCB">
    <w:pPr>
      <w:pStyle w:val="Standard"/>
      <w:jc w:val="center"/>
    </w:pPr>
    <w:r>
      <w:rPr>
        <w:rFonts w:ascii="Times New Roman" w:hAnsi="Times New Roman" w:cs="Times New Roman"/>
        <w:sz w:val="40"/>
        <w:szCs w:val="40"/>
      </w:rPr>
      <w:t>VoJo’s Play Bus</w:t>
    </w:r>
  </w:p>
  <w:p w14:paraId="1BA43420" w14:textId="77777777" w:rsidR="00575DD3" w:rsidRDefault="00DC1BCB">
    <w:pPr>
      <w:pStyle w:val="Standard"/>
      <w:jc w:val="center"/>
    </w:pPr>
    <w:r>
      <w:t>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27"/>
    <w:multiLevelType w:val="multilevel"/>
    <w:tmpl w:val="4B10162E"/>
    <w:styleLink w:val="WWNum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82F24B3"/>
    <w:multiLevelType w:val="multilevel"/>
    <w:tmpl w:val="376CBB0E"/>
    <w:styleLink w:val="WWNum15"/>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8F3080C"/>
    <w:multiLevelType w:val="multilevel"/>
    <w:tmpl w:val="D3FE68C8"/>
    <w:styleLink w:val="WWNum10"/>
    <w:lvl w:ilvl="0">
      <w:start w:val="2"/>
      <w:numFmt w:val="lowerLetter"/>
      <w:lvlText w:val="%1)"/>
      <w:lvlJc w:val="left"/>
      <w:pPr>
        <w:ind w:left="19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9DB4AB8"/>
    <w:multiLevelType w:val="multilevel"/>
    <w:tmpl w:val="6BF2B534"/>
    <w:styleLink w:val="WWNum35"/>
    <w:lvl w:ilvl="0">
      <w:numFmt w:val="bullet"/>
      <w:lvlText w:val="-"/>
      <w:lvlJc w:val="left"/>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477D7B"/>
    <w:multiLevelType w:val="multilevel"/>
    <w:tmpl w:val="6B6ED08C"/>
    <w:styleLink w:val="WWNum13"/>
    <w:lvl w:ilvl="0">
      <w:start w:val="1"/>
      <w:numFmt w:val="lowerLetter"/>
      <w:lvlText w:val="%1)"/>
      <w:lvlJc w:val="left"/>
      <w:pPr>
        <w:ind w:left="360"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5E2F55"/>
    <w:multiLevelType w:val="multilevel"/>
    <w:tmpl w:val="F8962EF8"/>
    <w:styleLink w:val="WWNum38"/>
    <w:lvl w:ilvl="0">
      <w:numFmt w:val="bullet"/>
      <w:lvlText w:val=""/>
      <w:lvlJc w:val="left"/>
      <w:pPr>
        <w:ind w:left="360" w:hanging="360"/>
      </w:pPr>
      <w:rPr>
        <w:rFonts w:cs="Symbol"/>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D8E332A"/>
    <w:multiLevelType w:val="multilevel"/>
    <w:tmpl w:val="0108F26A"/>
    <w:styleLink w:val="WWNum36"/>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E6154BA"/>
    <w:multiLevelType w:val="multilevel"/>
    <w:tmpl w:val="48369D3A"/>
    <w:styleLink w:val="WWNum6"/>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8" w15:restartNumberingAfterBreak="0">
    <w:nsid w:val="13013919"/>
    <w:multiLevelType w:val="multilevel"/>
    <w:tmpl w:val="86F836F8"/>
    <w:styleLink w:val="WWNum31"/>
    <w:lvl w:ilvl="0">
      <w:numFmt w:val="bullet"/>
      <w:lvlText w:val=""/>
      <w:lvlJc w:val="left"/>
      <w:pPr>
        <w:ind w:left="720" w:hanging="360"/>
      </w:pPr>
      <w:rPr>
        <w:rFonts w:cs="Symbol"/>
        <w:color w:val="auto"/>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9" w15:restartNumberingAfterBreak="0">
    <w:nsid w:val="137B0300"/>
    <w:multiLevelType w:val="multilevel"/>
    <w:tmpl w:val="AADE7792"/>
    <w:styleLink w:val="WWNum32"/>
    <w:lvl w:ilvl="0">
      <w:start w:val="3"/>
      <w:numFmt w:val="decimal"/>
      <w:lvlText w:val="%1."/>
      <w:lvlJc w:val="left"/>
      <w:pPr>
        <w:ind w:left="720" w:hanging="360"/>
      </w:pPr>
      <w:rPr>
        <w:rFonts w:cs="Times New Roman"/>
      </w:rPr>
    </w:lvl>
    <w:lvl w:ilvl="1">
      <w:numFmt w:val="bullet"/>
      <w:lvlText w:val=""/>
      <w:lvlJc w:val="left"/>
      <w:pPr>
        <w:ind w:left="1440" w:hanging="360"/>
      </w:pPr>
      <w:rPr>
        <w:rFonts w:cs="Symbol"/>
        <w:color w:val="auto"/>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4860453"/>
    <w:multiLevelType w:val="multilevel"/>
    <w:tmpl w:val="250A3748"/>
    <w:styleLink w:val="WWNum34"/>
    <w:lvl w:ilvl="0">
      <w:numFmt w:val="bullet"/>
      <w:lvlText w:val="•"/>
      <w:lvlJc w:val="left"/>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4B760D9"/>
    <w:multiLevelType w:val="multilevel"/>
    <w:tmpl w:val="564C2718"/>
    <w:styleLink w:val="WWNum18"/>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2" w15:restartNumberingAfterBreak="0">
    <w:nsid w:val="18C445A1"/>
    <w:multiLevelType w:val="multilevel"/>
    <w:tmpl w:val="09A68CCA"/>
    <w:styleLink w:val="WWNum1"/>
    <w:lvl w:ilvl="0">
      <w:numFmt w:val="bullet"/>
      <w:lvlText w:val=""/>
      <w:lvlJc w:val="left"/>
      <w:pPr>
        <w:ind w:left="720" w:hanging="360"/>
      </w:pPr>
      <w:rPr>
        <w:rFonts w:cs="Symbol"/>
      </w:rPr>
    </w:lvl>
    <w:lvl w:ilvl="1">
      <w:numFmt w:val="bullet"/>
      <w:lvlText w:val="-"/>
      <w:lvlJc w:val="left"/>
      <w:pPr>
        <w:ind w:left="1800" w:hanging="720"/>
      </w:pPr>
      <w:rPr>
        <w:rFonts w:eastAsia="Times New Roman"/>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3" w15:restartNumberingAfterBreak="0">
    <w:nsid w:val="1A4279A1"/>
    <w:multiLevelType w:val="multilevel"/>
    <w:tmpl w:val="D666A356"/>
    <w:styleLink w:val="WWNum4"/>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4" w15:restartNumberingAfterBreak="0">
    <w:nsid w:val="1EFA0A5F"/>
    <w:multiLevelType w:val="multilevel"/>
    <w:tmpl w:val="1F7C2540"/>
    <w:styleLink w:val="WWNum27"/>
    <w:lvl w:ilvl="0">
      <w:numFmt w:val="bullet"/>
      <w:lvlText w:val=""/>
      <w:lvlJc w:val="left"/>
      <w:pPr>
        <w:ind w:left="720" w:hanging="360"/>
      </w:pPr>
      <w:rPr>
        <w:rFonts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7C5B6C"/>
    <w:multiLevelType w:val="multilevel"/>
    <w:tmpl w:val="15EC58B2"/>
    <w:styleLink w:val="WWNum14"/>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1766D76"/>
    <w:multiLevelType w:val="multilevel"/>
    <w:tmpl w:val="4B5C7ED6"/>
    <w:styleLink w:val="WWNum1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5EB65E7"/>
    <w:multiLevelType w:val="multilevel"/>
    <w:tmpl w:val="2BE8C186"/>
    <w:styleLink w:val="WWNum25"/>
    <w:lvl w:ilvl="0">
      <w:numFmt w:val="bullet"/>
      <w:lvlText w:val=""/>
      <w:lvlJc w:val="left"/>
      <w:pPr>
        <w:ind w:left="283" w:hanging="283"/>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7C86DE9"/>
    <w:multiLevelType w:val="multilevel"/>
    <w:tmpl w:val="B748C3A0"/>
    <w:styleLink w:val="WWNum22"/>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9" w15:restartNumberingAfterBreak="0">
    <w:nsid w:val="286D0D91"/>
    <w:multiLevelType w:val="multilevel"/>
    <w:tmpl w:val="56E4BAFE"/>
    <w:styleLink w:val="WWNum37"/>
    <w:lvl w:ilvl="0">
      <w:numFmt w:val="bullet"/>
      <w:lvlText w:val=""/>
      <w:lvlJc w:val="left"/>
      <w:pPr>
        <w:ind w:left="1004" w:hanging="360"/>
      </w:pPr>
      <w:rPr>
        <w:rFonts w:cs="Symbol"/>
      </w:rPr>
    </w:lvl>
    <w:lvl w:ilvl="1">
      <w:numFmt w:val="bullet"/>
      <w:lvlText w:val="o"/>
      <w:lvlJc w:val="left"/>
      <w:pPr>
        <w:ind w:left="1724" w:hanging="360"/>
      </w:pPr>
      <w:rPr>
        <w:rFonts w:cs="Courier New"/>
      </w:rPr>
    </w:lvl>
    <w:lvl w:ilvl="2">
      <w:numFmt w:val="bullet"/>
      <w:lvlText w:val=""/>
      <w:lvlJc w:val="left"/>
      <w:pPr>
        <w:ind w:left="2444" w:hanging="360"/>
      </w:pPr>
      <w:rPr>
        <w:rFonts w:cs="Wingdings"/>
      </w:rPr>
    </w:lvl>
    <w:lvl w:ilvl="3">
      <w:numFmt w:val="bullet"/>
      <w:lvlText w:val=""/>
      <w:lvlJc w:val="left"/>
      <w:pPr>
        <w:ind w:left="3164" w:hanging="360"/>
      </w:pPr>
      <w:rPr>
        <w:rFonts w:cs="Symbol"/>
      </w:rPr>
    </w:lvl>
    <w:lvl w:ilvl="4">
      <w:numFmt w:val="bullet"/>
      <w:lvlText w:val="o"/>
      <w:lvlJc w:val="left"/>
      <w:pPr>
        <w:ind w:left="3884" w:hanging="360"/>
      </w:pPr>
      <w:rPr>
        <w:rFonts w:cs="Courier New"/>
      </w:rPr>
    </w:lvl>
    <w:lvl w:ilvl="5">
      <w:numFmt w:val="bullet"/>
      <w:lvlText w:val=""/>
      <w:lvlJc w:val="left"/>
      <w:pPr>
        <w:ind w:left="4604" w:hanging="360"/>
      </w:pPr>
      <w:rPr>
        <w:rFonts w:cs="Wingdings"/>
      </w:rPr>
    </w:lvl>
    <w:lvl w:ilvl="6">
      <w:numFmt w:val="bullet"/>
      <w:lvlText w:val=""/>
      <w:lvlJc w:val="left"/>
      <w:pPr>
        <w:ind w:left="5324" w:hanging="360"/>
      </w:pPr>
      <w:rPr>
        <w:rFonts w:cs="Symbol"/>
      </w:rPr>
    </w:lvl>
    <w:lvl w:ilvl="7">
      <w:numFmt w:val="bullet"/>
      <w:lvlText w:val="o"/>
      <w:lvlJc w:val="left"/>
      <w:pPr>
        <w:ind w:left="6044" w:hanging="360"/>
      </w:pPr>
      <w:rPr>
        <w:rFonts w:cs="Courier New"/>
      </w:rPr>
    </w:lvl>
    <w:lvl w:ilvl="8">
      <w:numFmt w:val="bullet"/>
      <w:lvlText w:val=""/>
      <w:lvlJc w:val="left"/>
      <w:pPr>
        <w:ind w:left="6764" w:hanging="360"/>
      </w:pPr>
      <w:rPr>
        <w:rFonts w:cs="Wingdings"/>
      </w:rPr>
    </w:lvl>
  </w:abstractNum>
  <w:abstractNum w:abstractNumId="20" w15:restartNumberingAfterBreak="0">
    <w:nsid w:val="28E052EB"/>
    <w:multiLevelType w:val="multilevel"/>
    <w:tmpl w:val="A5FC3A4C"/>
    <w:styleLink w:val="WWNum29"/>
    <w:lvl w:ilvl="0">
      <w:numFmt w:val="bullet"/>
      <w:lvlText w:val=""/>
      <w:lvlJc w:val="left"/>
      <w:pPr>
        <w:ind w:left="720" w:hanging="360"/>
      </w:pPr>
      <w:rPr>
        <w:rFonts w:cs="Symbol"/>
        <w:sz w:val="20"/>
        <w:szCs w:val="20"/>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21" w15:restartNumberingAfterBreak="0">
    <w:nsid w:val="2A9C5EDA"/>
    <w:multiLevelType w:val="multilevel"/>
    <w:tmpl w:val="3C88BF44"/>
    <w:styleLink w:val="WWNum2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2" w15:restartNumberingAfterBreak="0">
    <w:nsid w:val="2AD568E4"/>
    <w:multiLevelType w:val="multilevel"/>
    <w:tmpl w:val="A1CA54AA"/>
    <w:styleLink w:val="WWNum7"/>
    <w:lvl w:ilvl="0">
      <w:start w:val="1"/>
      <w:numFmt w:val="lowerLetter"/>
      <w:lvlText w:val="%1)"/>
      <w:lvlJc w:val="left"/>
      <w:pPr>
        <w:ind w:left="720" w:hanging="360"/>
      </w:pPr>
      <w:rPr>
        <w:rFonts w:cs="Times New Roman"/>
      </w:rPr>
    </w:lvl>
    <w:lvl w:ilvl="1">
      <w:start w:val="1"/>
      <w:numFmt w:val="lowerRoman"/>
      <w:lvlText w:val="%2)"/>
      <w:lvlJc w:val="right"/>
      <w:pPr>
        <w:ind w:left="1440" w:hanging="360"/>
      </w:pPr>
      <w:rPr>
        <w:rFonts w:cs="Times New Roman"/>
      </w:rPr>
    </w:lvl>
    <w:lvl w:ilvl="2">
      <w:start w:val="1"/>
      <w:numFmt w:val="lowerRoman"/>
      <w:lvlText w:val="%3)"/>
      <w:lvlJc w:val="righ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2EAF39E7"/>
    <w:multiLevelType w:val="multilevel"/>
    <w:tmpl w:val="0CE86CA0"/>
    <w:styleLink w:val="WWNum11"/>
    <w:lvl w:ilvl="0">
      <w:start w:val="1"/>
      <w:numFmt w:val="lowerLetter"/>
      <w:lvlText w:val="%1)"/>
      <w:lvlJc w:val="left"/>
      <w:pPr>
        <w:ind w:left="360" w:hanging="360"/>
      </w:pPr>
      <w:rPr>
        <w:rFonts w:cs="Times New Roman"/>
      </w:rPr>
    </w:lvl>
    <w:lvl w:ilvl="1">
      <w:start w:val="1"/>
      <w:numFmt w:val="lowerLetter"/>
      <w:lvlText w:val="%2."/>
      <w:lvlJc w:val="left"/>
      <w:pPr>
        <w:ind w:left="-180" w:hanging="360"/>
      </w:pPr>
      <w:rPr>
        <w:rFonts w:cs="Times New Roman"/>
      </w:rPr>
    </w:lvl>
    <w:lvl w:ilvl="2">
      <w:start w:val="1"/>
      <w:numFmt w:val="lowerRoman"/>
      <w:lvlText w:val="%3."/>
      <w:lvlJc w:val="right"/>
      <w:pPr>
        <w:ind w:left="540" w:hanging="180"/>
      </w:pPr>
      <w:rPr>
        <w:rFonts w:cs="Times New Roman"/>
      </w:rPr>
    </w:lvl>
    <w:lvl w:ilvl="3">
      <w:start w:val="1"/>
      <w:numFmt w:val="decimal"/>
      <w:lvlText w:val="%4."/>
      <w:lvlJc w:val="left"/>
      <w:pPr>
        <w:ind w:left="1260" w:hanging="360"/>
      </w:pPr>
      <w:rPr>
        <w:rFonts w:cs="Times New Roman"/>
      </w:rPr>
    </w:lvl>
    <w:lvl w:ilvl="4">
      <w:start w:val="1"/>
      <w:numFmt w:val="lowerLetter"/>
      <w:lvlText w:val="%5."/>
      <w:lvlJc w:val="left"/>
      <w:pPr>
        <w:ind w:left="1980" w:hanging="360"/>
      </w:pPr>
      <w:rPr>
        <w:rFonts w:cs="Times New Roman"/>
      </w:rPr>
    </w:lvl>
    <w:lvl w:ilvl="5">
      <w:start w:val="1"/>
      <w:numFmt w:val="lowerRoman"/>
      <w:lvlText w:val="%6."/>
      <w:lvlJc w:val="right"/>
      <w:pPr>
        <w:ind w:left="2700" w:hanging="180"/>
      </w:pPr>
      <w:rPr>
        <w:rFonts w:cs="Times New Roman"/>
      </w:rPr>
    </w:lvl>
    <w:lvl w:ilvl="6">
      <w:start w:val="1"/>
      <w:numFmt w:val="decimal"/>
      <w:lvlText w:val="%7."/>
      <w:lvlJc w:val="left"/>
      <w:pPr>
        <w:ind w:left="3420" w:hanging="360"/>
      </w:pPr>
      <w:rPr>
        <w:rFonts w:cs="Times New Roman"/>
      </w:rPr>
    </w:lvl>
    <w:lvl w:ilvl="7">
      <w:start w:val="1"/>
      <w:numFmt w:val="lowerLetter"/>
      <w:lvlText w:val="%8."/>
      <w:lvlJc w:val="left"/>
      <w:pPr>
        <w:ind w:left="4140" w:hanging="360"/>
      </w:pPr>
      <w:rPr>
        <w:rFonts w:cs="Times New Roman"/>
      </w:rPr>
    </w:lvl>
    <w:lvl w:ilvl="8">
      <w:start w:val="1"/>
      <w:numFmt w:val="lowerRoman"/>
      <w:lvlText w:val="%9."/>
      <w:lvlJc w:val="right"/>
      <w:pPr>
        <w:ind w:left="4860" w:hanging="180"/>
      </w:pPr>
      <w:rPr>
        <w:rFonts w:cs="Times New Roman"/>
      </w:rPr>
    </w:lvl>
  </w:abstractNum>
  <w:abstractNum w:abstractNumId="24" w15:restartNumberingAfterBreak="0">
    <w:nsid w:val="32FF16A6"/>
    <w:multiLevelType w:val="multilevel"/>
    <w:tmpl w:val="45261A90"/>
    <w:styleLink w:val="WWNum28"/>
    <w:lvl w:ilvl="0">
      <w:start w:val="1"/>
      <w:numFmt w:val="decimal"/>
      <w:lvlText w:val="%1."/>
      <w:lvlJc w:val="left"/>
      <w:pPr>
        <w:ind w:left="720" w:hanging="360"/>
      </w:pPr>
      <w:rPr>
        <w:rFonts w:cs="Times New Roman"/>
        <w:i w:val="0"/>
        <w:iCs w:val="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5" w15:restartNumberingAfterBreak="0">
    <w:nsid w:val="36A81486"/>
    <w:multiLevelType w:val="multilevel"/>
    <w:tmpl w:val="09F43A0C"/>
    <w:styleLink w:val="WWNum39"/>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26" w15:restartNumberingAfterBreak="0">
    <w:nsid w:val="3A5C1C3F"/>
    <w:multiLevelType w:val="multilevel"/>
    <w:tmpl w:val="B04E12F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41CD0A1F"/>
    <w:multiLevelType w:val="multilevel"/>
    <w:tmpl w:val="D46A8AB8"/>
    <w:styleLink w:val="WWNum5"/>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28" w15:restartNumberingAfterBreak="0">
    <w:nsid w:val="423122A8"/>
    <w:multiLevelType w:val="multilevel"/>
    <w:tmpl w:val="871019DE"/>
    <w:styleLink w:val="WWNum23"/>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29" w15:restartNumberingAfterBreak="0">
    <w:nsid w:val="44A40ACF"/>
    <w:multiLevelType w:val="multilevel"/>
    <w:tmpl w:val="9964FB98"/>
    <w:styleLink w:val="WWNum8"/>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2"/>
      <w:numFmt w:val="lowerLetter"/>
      <w:lvlText w:val="%3)"/>
      <w:lvlJc w:val="lef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452840AE"/>
    <w:multiLevelType w:val="multilevel"/>
    <w:tmpl w:val="4D66A792"/>
    <w:styleLink w:val="WWNum3"/>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1" w15:restartNumberingAfterBreak="0">
    <w:nsid w:val="48E8422F"/>
    <w:multiLevelType w:val="multilevel"/>
    <w:tmpl w:val="6B226B08"/>
    <w:styleLink w:val="WWNum2"/>
    <w:lvl w:ilvl="0">
      <w:start w:val="1"/>
      <w:numFmt w:val="decimal"/>
      <w:lvlText w:val="%1."/>
      <w:lvlJc w:val="left"/>
      <w:pPr>
        <w:ind w:left="720" w:hanging="360"/>
      </w:pPr>
      <w:rPr>
        <w:rFonts w:cs="Times New Roman"/>
      </w:rPr>
    </w:lvl>
    <w:lvl w:ilvl="1">
      <w:numFmt w:val="bullet"/>
      <w:lvlText w:val="-"/>
      <w:lvlJc w:val="left"/>
      <w:pPr>
        <w:ind w:left="1800" w:hanging="720"/>
      </w:pPr>
      <w:rPr>
        <w:rFonts w:eastAsia="Times New Roman"/>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2" w15:restartNumberingAfterBreak="0">
    <w:nsid w:val="4B0365A8"/>
    <w:multiLevelType w:val="multilevel"/>
    <w:tmpl w:val="7BC0DE56"/>
    <w:styleLink w:val="WWNum9"/>
    <w:lvl w:ilvl="0">
      <w:start w:val="2"/>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2"/>
      <w:numFmt w:val="lowerLetter"/>
      <w:lvlText w:val="%3)"/>
      <w:lvlJc w:val="lef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4FB3461E"/>
    <w:multiLevelType w:val="multilevel"/>
    <w:tmpl w:val="7B82B138"/>
    <w:styleLink w:val="WWNum24"/>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4" w15:restartNumberingAfterBreak="0">
    <w:nsid w:val="50EB7F1E"/>
    <w:multiLevelType w:val="multilevel"/>
    <w:tmpl w:val="E698D87E"/>
    <w:styleLink w:val="WWNum12"/>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58D411E"/>
    <w:multiLevelType w:val="multilevel"/>
    <w:tmpl w:val="A566DA1E"/>
    <w:styleLink w:val="WWNum26"/>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6" w15:restartNumberingAfterBreak="0">
    <w:nsid w:val="57517925"/>
    <w:multiLevelType w:val="multilevel"/>
    <w:tmpl w:val="AED81902"/>
    <w:styleLink w:val="WWNum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CD07036"/>
    <w:multiLevelType w:val="multilevel"/>
    <w:tmpl w:val="500064AA"/>
    <w:styleLink w:val="WWNum33"/>
    <w:lvl w:ilvl="0">
      <w:numFmt w:val="bullet"/>
      <w:lvlText w:val=""/>
      <w:lvlJc w:val="left"/>
      <w:pPr>
        <w:ind w:left="1080" w:hanging="360"/>
      </w:pPr>
      <w:rPr>
        <w:rFonts w:cs="Symbol"/>
        <w:color w:val="auto"/>
      </w:rPr>
    </w:lvl>
    <w:lvl w:ilvl="1">
      <w:numFmt w:val="bullet"/>
      <w:lvlText w:val="o"/>
      <w:lvlJc w:val="left"/>
      <w:pPr>
        <w:ind w:left="1800" w:hanging="360"/>
      </w:pPr>
      <w:rPr>
        <w:rFonts w:cs="Courier New"/>
      </w:rPr>
    </w:lvl>
    <w:lvl w:ilvl="2">
      <w:numFmt w:val="bullet"/>
      <w:lvlText w:val=""/>
      <w:lvlJc w:val="left"/>
      <w:pPr>
        <w:ind w:left="2520" w:hanging="360"/>
      </w:pPr>
      <w:rPr>
        <w:rFonts w:cs="Wingdings"/>
      </w:rPr>
    </w:lvl>
    <w:lvl w:ilvl="3">
      <w:numFmt w:val="bullet"/>
      <w:lvlText w:val=""/>
      <w:lvlJc w:val="left"/>
      <w:pPr>
        <w:ind w:left="3240" w:hanging="360"/>
      </w:pPr>
      <w:rPr>
        <w:rFonts w:cs="Symbol"/>
      </w:rPr>
    </w:lvl>
    <w:lvl w:ilvl="4">
      <w:numFmt w:val="bullet"/>
      <w:lvlText w:val="o"/>
      <w:lvlJc w:val="left"/>
      <w:pPr>
        <w:ind w:left="3960" w:hanging="360"/>
      </w:pPr>
      <w:rPr>
        <w:rFonts w:cs="Courier New"/>
      </w:rPr>
    </w:lvl>
    <w:lvl w:ilvl="5">
      <w:numFmt w:val="bullet"/>
      <w:lvlText w:val=""/>
      <w:lvlJc w:val="left"/>
      <w:pPr>
        <w:ind w:left="4680" w:hanging="360"/>
      </w:pPr>
      <w:rPr>
        <w:rFonts w:cs="Wingdings"/>
      </w:rPr>
    </w:lvl>
    <w:lvl w:ilvl="6">
      <w:numFmt w:val="bullet"/>
      <w:lvlText w:val=""/>
      <w:lvlJc w:val="left"/>
      <w:pPr>
        <w:ind w:left="5400" w:hanging="360"/>
      </w:pPr>
      <w:rPr>
        <w:rFonts w:cs="Symbol"/>
      </w:rPr>
    </w:lvl>
    <w:lvl w:ilvl="7">
      <w:numFmt w:val="bullet"/>
      <w:lvlText w:val="o"/>
      <w:lvlJc w:val="left"/>
      <w:pPr>
        <w:ind w:left="6120" w:hanging="360"/>
      </w:pPr>
      <w:rPr>
        <w:rFonts w:cs="Courier New"/>
      </w:rPr>
    </w:lvl>
    <w:lvl w:ilvl="8">
      <w:numFmt w:val="bullet"/>
      <w:lvlText w:val=""/>
      <w:lvlJc w:val="left"/>
      <w:pPr>
        <w:ind w:left="6840" w:hanging="360"/>
      </w:pPr>
      <w:rPr>
        <w:rFonts w:cs="Wingdings"/>
      </w:rPr>
    </w:lvl>
  </w:abstractNum>
  <w:abstractNum w:abstractNumId="38" w15:restartNumberingAfterBreak="0">
    <w:nsid w:val="610964A0"/>
    <w:multiLevelType w:val="multilevel"/>
    <w:tmpl w:val="15F0EAAA"/>
    <w:styleLink w:val="WWNum30"/>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9" w15:restartNumberingAfterBreak="0">
    <w:nsid w:val="726436A5"/>
    <w:multiLevelType w:val="multilevel"/>
    <w:tmpl w:val="48C06E34"/>
    <w:styleLink w:val="WWNum17"/>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num w:numId="1" w16cid:durableId="982581389">
    <w:abstractNumId w:val="26"/>
  </w:num>
  <w:num w:numId="2" w16cid:durableId="422191416">
    <w:abstractNumId w:val="12"/>
  </w:num>
  <w:num w:numId="3" w16cid:durableId="940573541">
    <w:abstractNumId w:val="31"/>
  </w:num>
  <w:num w:numId="4" w16cid:durableId="560479743">
    <w:abstractNumId w:val="30"/>
  </w:num>
  <w:num w:numId="5" w16cid:durableId="717046894">
    <w:abstractNumId w:val="13"/>
  </w:num>
  <w:num w:numId="6" w16cid:durableId="441344374">
    <w:abstractNumId w:val="27"/>
  </w:num>
  <w:num w:numId="7" w16cid:durableId="1885676588">
    <w:abstractNumId w:val="7"/>
  </w:num>
  <w:num w:numId="8" w16cid:durableId="1059981243">
    <w:abstractNumId w:val="22"/>
  </w:num>
  <w:num w:numId="9" w16cid:durableId="1501580353">
    <w:abstractNumId w:val="29"/>
  </w:num>
  <w:num w:numId="10" w16cid:durableId="1677267927">
    <w:abstractNumId w:val="32"/>
  </w:num>
  <w:num w:numId="11" w16cid:durableId="1621911213">
    <w:abstractNumId w:val="2"/>
  </w:num>
  <w:num w:numId="12" w16cid:durableId="1331717996">
    <w:abstractNumId w:val="23"/>
  </w:num>
  <w:num w:numId="13" w16cid:durableId="663438902">
    <w:abstractNumId w:val="34"/>
  </w:num>
  <w:num w:numId="14" w16cid:durableId="2089426510">
    <w:abstractNumId w:val="4"/>
  </w:num>
  <w:num w:numId="15" w16cid:durableId="896236791">
    <w:abstractNumId w:val="15"/>
  </w:num>
  <w:num w:numId="16" w16cid:durableId="454442563">
    <w:abstractNumId w:val="1"/>
  </w:num>
  <w:num w:numId="17" w16cid:durableId="670331545">
    <w:abstractNumId w:val="36"/>
  </w:num>
  <w:num w:numId="18" w16cid:durableId="829056800">
    <w:abstractNumId w:val="39"/>
  </w:num>
  <w:num w:numId="19" w16cid:durableId="239029180">
    <w:abstractNumId w:val="11"/>
  </w:num>
  <w:num w:numId="20" w16cid:durableId="244653668">
    <w:abstractNumId w:val="16"/>
  </w:num>
  <w:num w:numId="21" w16cid:durableId="369115203">
    <w:abstractNumId w:val="21"/>
  </w:num>
  <w:num w:numId="22" w16cid:durableId="681467666">
    <w:abstractNumId w:val="0"/>
  </w:num>
  <w:num w:numId="23" w16cid:durableId="485557150">
    <w:abstractNumId w:val="18"/>
  </w:num>
  <w:num w:numId="24" w16cid:durableId="1234855314">
    <w:abstractNumId w:val="28"/>
  </w:num>
  <w:num w:numId="25" w16cid:durableId="995767485">
    <w:abstractNumId w:val="33"/>
  </w:num>
  <w:num w:numId="26" w16cid:durableId="516427840">
    <w:abstractNumId w:val="17"/>
  </w:num>
  <w:num w:numId="27" w16cid:durableId="1146358507">
    <w:abstractNumId w:val="35"/>
  </w:num>
  <w:num w:numId="28" w16cid:durableId="1120760363">
    <w:abstractNumId w:val="14"/>
  </w:num>
  <w:num w:numId="29" w16cid:durableId="1362975435">
    <w:abstractNumId w:val="24"/>
  </w:num>
  <w:num w:numId="30" w16cid:durableId="1674069142">
    <w:abstractNumId w:val="20"/>
  </w:num>
  <w:num w:numId="31" w16cid:durableId="1719889066">
    <w:abstractNumId w:val="38"/>
  </w:num>
  <w:num w:numId="32" w16cid:durableId="695084529">
    <w:abstractNumId w:val="8"/>
  </w:num>
  <w:num w:numId="33" w16cid:durableId="191194715">
    <w:abstractNumId w:val="9"/>
  </w:num>
  <w:num w:numId="34" w16cid:durableId="664476228">
    <w:abstractNumId w:val="37"/>
  </w:num>
  <w:num w:numId="35" w16cid:durableId="1880819133">
    <w:abstractNumId w:val="10"/>
  </w:num>
  <w:num w:numId="36" w16cid:durableId="420875524">
    <w:abstractNumId w:val="3"/>
  </w:num>
  <w:num w:numId="37" w16cid:durableId="2113239352">
    <w:abstractNumId w:val="6"/>
  </w:num>
  <w:num w:numId="38" w16cid:durableId="669410586">
    <w:abstractNumId w:val="19"/>
  </w:num>
  <w:num w:numId="39" w16cid:durableId="401413915">
    <w:abstractNumId w:val="5"/>
  </w:num>
  <w:num w:numId="40" w16cid:durableId="103690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A6"/>
    <w:rsid w:val="001E1BCE"/>
    <w:rsid w:val="002A1B7A"/>
    <w:rsid w:val="005661A8"/>
    <w:rsid w:val="00575DD3"/>
    <w:rsid w:val="005A5D3F"/>
    <w:rsid w:val="005C4CAD"/>
    <w:rsid w:val="005F05A4"/>
    <w:rsid w:val="00654699"/>
    <w:rsid w:val="006C3492"/>
    <w:rsid w:val="008270A6"/>
    <w:rsid w:val="00923498"/>
    <w:rsid w:val="009241D2"/>
    <w:rsid w:val="00A512B1"/>
    <w:rsid w:val="00B448AD"/>
    <w:rsid w:val="00C50553"/>
    <w:rsid w:val="00CB06BB"/>
    <w:rsid w:val="00CD2B08"/>
    <w:rsid w:val="00DC1BCB"/>
    <w:rsid w:val="00E22885"/>
    <w:rsid w:val="00E74970"/>
    <w:rsid w:val="00EC4F8E"/>
    <w:rsid w:val="00F24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99D849"/>
  <w15:docId w15:val="{0C1EC5A3-49ED-46C6-9E67-A7E4AEAB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F" w:hAnsi="Calibri" w:cs="F"/>
        <w:sz w:val="22"/>
        <w:szCs w:val="22"/>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tabs>
        <w:tab w:val="left" w:pos="-1440"/>
        <w:tab w:val="left" w:pos="-720"/>
      </w:tabs>
      <w:spacing w:before="40" w:after="40"/>
      <w:jc w:val="center"/>
      <w:outlineLvl w:val="0"/>
    </w:pPr>
    <w:rPr>
      <w:rFonts w:ascii="Avalon" w:eastAsia="Avalon" w:hAnsi="Avalon" w:cs="Avalon"/>
      <w:b/>
      <w:bCs/>
      <w:spacing w:val="-2"/>
    </w:rPr>
  </w:style>
  <w:style w:type="paragraph" w:styleId="Heading3">
    <w:name w:val="heading 3"/>
    <w:basedOn w:val="Standard"/>
    <w:next w:val="Standard"/>
    <w:uiPriority w:val="9"/>
    <w:semiHidden/>
    <w:unhideWhenUsed/>
    <w:qFormat/>
    <w:pPr>
      <w:keepNext/>
      <w:jc w:val="both"/>
      <w:outlineLvl w:val="2"/>
    </w:pPr>
    <w:rPr>
      <w:rFonts w:ascii="Avalon" w:eastAsia="Avalon" w:hAnsi="Avalon" w:cs="Avalon"/>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eastAsia="Arial" w:hAnsi="Arial" w:cs="Arial"/>
      <w:lang w:eastAsia="en-US"/>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tabs>
        <w:tab w:val="left" w:pos="-1440"/>
        <w:tab w:val="left" w:pos="-720"/>
      </w:tabs>
      <w:jc w:val="both"/>
    </w:pPr>
    <w:rPr>
      <w:rFonts w:ascii="Avalon" w:eastAsia="Avalon" w:hAnsi="Avalon" w:cs="Avalon"/>
      <w:b/>
      <w:bCs/>
      <w:spacing w:val="-2"/>
    </w:rPr>
  </w:style>
  <w:style w:type="paragraph" w:styleId="List">
    <w:name w:val="List"/>
    <w:basedOn w:val="Textbody"/>
    <w:rPr>
      <w:rFonts w:cs="Arial"/>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153"/>
        <w:tab w:val="right" w:pos="8306"/>
      </w:tabs>
    </w:pPr>
    <w:rPr>
      <w:sz w:val="24"/>
      <w:szCs w:val="24"/>
    </w:rPr>
  </w:style>
  <w:style w:type="paragraph" w:styleId="Footer">
    <w:name w:val="footer"/>
    <w:basedOn w:val="Standard"/>
    <w:pPr>
      <w:tabs>
        <w:tab w:val="center" w:pos="4153"/>
        <w:tab w:val="right" w:pos="8306"/>
      </w:tabs>
    </w:pPr>
    <w:rPr>
      <w:sz w:val="24"/>
      <w:szCs w:val="24"/>
    </w:rPr>
  </w:style>
  <w:style w:type="paragraph" w:styleId="BodyText2">
    <w:name w:val="Body Text 2"/>
    <w:basedOn w:val="Standard"/>
    <w:pPr>
      <w:tabs>
        <w:tab w:val="left" w:pos="-1440"/>
        <w:tab w:val="left" w:pos="-720"/>
      </w:tabs>
      <w:jc w:val="both"/>
    </w:pPr>
    <w:rPr>
      <w:rFonts w:ascii="Avalon" w:eastAsia="Avalon" w:hAnsi="Avalon" w:cs="Avalon"/>
      <w:spacing w:val="-2"/>
    </w:rPr>
  </w:style>
  <w:style w:type="paragraph" w:styleId="BodyTextIndent2">
    <w:name w:val="Body Text Indent 2"/>
    <w:basedOn w:val="Standard"/>
    <w:pPr>
      <w:ind w:left="720" w:hanging="720"/>
      <w:jc w:val="both"/>
    </w:pPr>
    <w:rPr>
      <w:rFonts w:ascii="Avalon" w:eastAsia="Avalon" w:hAnsi="Avalon" w:cs="Avalon"/>
      <w:spacing w:val="-2"/>
    </w:rPr>
  </w:style>
  <w:style w:type="paragraph" w:styleId="BodyTextIndent3">
    <w:name w:val="Body Text Indent 3"/>
    <w:basedOn w:val="Standard"/>
    <w:pPr>
      <w:ind w:left="1440" w:hanging="1440"/>
      <w:jc w:val="both"/>
    </w:pPr>
    <w:rPr>
      <w:rFonts w:ascii="Avalon" w:eastAsia="Avalon" w:hAnsi="Avalon" w:cs="Avalon"/>
      <w:spacing w:val="-2"/>
    </w:rPr>
  </w:style>
  <w:style w:type="paragraph" w:customStyle="1" w:styleId="manual1">
    <w:name w:val="manual1"/>
    <w:basedOn w:val="Standard"/>
    <w:next w:val="BlockText"/>
    <w:pPr>
      <w:jc w:val="both"/>
    </w:pPr>
    <w:rPr>
      <w:rFonts w:ascii="ErieBlack" w:eastAsia="ErieBlack" w:hAnsi="ErieBlack" w:cs="ErieBlack"/>
      <w:b/>
      <w:bCs/>
      <w:spacing w:val="-2"/>
      <w:sz w:val="32"/>
      <w:szCs w:val="32"/>
    </w:rPr>
  </w:style>
  <w:style w:type="paragraph" w:styleId="BlockText">
    <w:name w:val="Block Text"/>
    <w:basedOn w:val="Standard"/>
    <w:pPr>
      <w:spacing w:after="120"/>
      <w:ind w:left="1440" w:right="1440"/>
    </w:pPr>
  </w:style>
  <w:style w:type="paragraph" w:styleId="Title">
    <w:name w:val="Title"/>
    <w:basedOn w:val="Standard"/>
    <w:uiPriority w:val="10"/>
    <w:qFormat/>
    <w:pPr>
      <w:widowControl w:val="0"/>
      <w:spacing w:before="240" w:after="60"/>
      <w:jc w:val="center"/>
    </w:pPr>
    <w:rPr>
      <w:b/>
      <w:bCs/>
      <w:kern w:val="3"/>
      <w:sz w:val="32"/>
      <w:szCs w:val="32"/>
    </w:rPr>
  </w:style>
  <w:style w:type="paragraph" w:styleId="BodyText3">
    <w:name w:val="Body Text 3"/>
    <w:basedOn w:val="Standard"/>
    <w:pPr>
      <w:jc w:val="both"/>
    </w:pPr>
    <w:rPr>
      <w:rFonts w:ascii="ErieBlack" w:eastAsia="ErieBlack" w:hAnsi="ErieBlack" w:cs="ErieBlack"/>
      <w:b/>
      <w:bCs/>
      <w:spacing w:val="-2"/>
      <w:sz w:val="32"/>
      <w:szCs w:val="32"/>
    </w:rPr>
  </w:style>
  <w:style w:type="paragraph" w:styleId="BalloonText">
    <w:name w:val="Balloon Text"/>
    <w:basedOn w:val="Standard"/>
    <w:rPr>
      <w:rFonts w:ascii="Tahoma" w:eastAsia="Tahoma" w:hAnsi="Tahoma" w:cs="Tahoma"/>
      <w:sz w:val="16"/>
      <w:szCs w:val="16"/>
    </w:rPr>
  </w:style>
  <w:style w:type="paragraph" w:customStyle="1" w:styleId="Framecontents">
    <w:name w:val="Frame contents"/>
    <w:basedOn w:val="Standard"/>
  </w:style>
  <w:style w:type="character" w:customStyle="1" w:styleId="Heading1Char">
    <w:name w:val="Heading 1 Char"/>
    <w:basedOn w:val="DefaultParagraphFont"/>
    <w:rPr>
      <w:rFonts w:ascii="Avalon" w:eastAsia="Avalon" w:hAnsi="Avalon" w:cs="Avalon"/>
      <w:b/>
      <w:bCs/>
      <w:spacing w:val="-2"/>
      <w:sz w:val="22"/>
      <w:szCs w:val="22"/>
      <w:lang w:val="en-GB" w:eastAsia="en-US"/>
    </w:rPr>
  </w:style>
  <w:style w:type="character" w:customStyle="1" w:styleId="Heading3Char">
    <w:name w:val="Heading 3 Char"/>
    <w:basedOn w:val="DefaultParagraphFont"/>
    <w:rPr>
      <w:rFonts w:ascii="Cambria" w:eastAsia="Cambria" w:hAnsi="Cambria" w:cs="Cambria"/>
      <w:b/>
      <w:bCs/>
      <w:sz w:val="26"/>
      <w:szCs w:val="26"/>
      <w:lang w:eastAsia="en-US"/>
    </w:rPr>
  </w:style>
  <w:style w:type="character" w:customStyle="1" w:styleId="HeaderChar">
    <w:name w:val="Header Char"/>
    <w:basedOn w:val="DefaultParagraphFont"/>
    <w:rPr>
      <w:rFonts w:ascii="Arial" w:eastAsia="Arial" w:hAnsi="Arial" w:cs="Arial"/>
      <w:lang w:eastAsia="en-US"/>
    </w:rPr>
  </w:style>
  <w:style w:type="character" w:customStyle="1" w:styleId="FooterChar">
    <w:name w:val="Footer Char"/>
    <w:basedOn w:val="DefaultParagraphFont"/>
    <w:rPr>
      <w:rFonts w:ascii="Arial" w:eastAsia="Arial" w:hAnsi="Arial" w:cs="Arial"/>
      <w:lang w:eastAsia="en-US"/>
    </w:rPr>
  </w:style>
  <w:style w:type="character" w:customStyle="1" w:styleId="BodyText2Char">
    <w:name w:val="Body Text 2 Char"/>
    <w:basedOn w:val="DefaultParagraphFont"/>
    <w:rPr>
      <w:rFonts w:ascii="Arial" w:eastAsia="Arial" w:hAnsi="Arial" w:cs="Arial"/>
      <w:lang w:eastAsia="en-US"/>
    </w:rPr>
  </w:style>
  <w:style w:type="character" w:customStyle="1" w:styleId="BodyTextIndent2Char">
    <w:name w:val="Body Text Indent 2 Char"/>
    <w:basedOn w:val="DefaultParagraphFont"/>
    <w:rPr>
      <w:rFonts w:ascii="Arial" w:eastAsia="Arial" w:hAnsi="Arial" w:cs="Arial"/>
      <w:lang w:eastAsia="en-US"/>
    </w:rPr>
  </w:style>
  <w:style w:type="character" w:customStyle="1" w:styleId="BodyTextIndent3Char">
    <w:name w:val="Body Text Indent 3 Char"/>
    <w:basedOn w:val="DefaultParagraphFont"/>
    <w:rPr>
      <w:rFonts w:ascii="Arial" w:eastAsia="Arial" w:hAnsi="Arial" w:cs="Arial"/>
      <w:sz w:val="16"/>
      <w:szCs w:val="16"/>
      <w:lang w:eastAsia="en-US"/>
    </w:rPr>
  </w:style>
  <w:style w:type="character" w:customStyle="1" w:styleId="BodyTextChar">
    <w:name w:val="Body Text Char"/>
    <w:basedOn w:val="DefaultParagraphFont"/>
    <w:rPr>
      <w:rFonts w:ascii="Arial" w:eastAsia="Arial" w:hAnsi="Arial" w:cs="Arial"/>
      <w:lang w:eastAsia="en-US"/>
    </w:rPr>
  </w:style>
  <w:style w:type="character" w:customStyle="1" w:styleId="TitleChar">
    <w:name w:val="Title Char"/>
    <w:basedOn w:val="DefaultParagraphFont"/>
    <w:rPr>
      <w:rFonts w:ascii="Cambria" w:eastAsia="Cambria" w:hAnsi="Cambria" w:cs="Cambria"/>
      <w:b/>
      <w:bCs/>
      <w:kern w:val="3"/>
      <w:sz w:val="32"/>
      <w:szCs w:val="32"/>
      <w:lang w:eastAsia="en-US"/>
    </w:rPr>
  </w:style>
  <w:style w:type="character" w:customStyle="1" w:styleId="BodyText3Char">
    <w:name w:val="Body Text 3 Char"/>
    <w:basedOn w:val="DefaultParagraphFont"/>
    <w:rPr>
      <w:rFonts w:ascii="Arial" w:eastAsia="Arial" w:hAnsi="Arial" w:cs="Arial"/>
      <w:sz w:val="16"/>
      <w:szCs w:val="16"/>
      <w:lang w:eastAsia="en-US"/>
    </w:rPr>
  </w:style>
  <w:style w:type="character" w:customStyle="1" w:styleId="BalloonTextChar">
    <w:name w:val="Balloon Text Char"/>
    <w:basedOn w:val="DefaultParagraphFont"/>
    <w:rPr>
      <w:rFonts w:ascii="Times New Roman" w:eastAsia="Times New Roman" w:hAnsi="Times New Roman" w:cs="Times New Roman"/>
      <w:sz w:val="2"/>
      <w:szCs w:val="2"/>
      <w:lang w:eastAsia="en-US"/>
    </w:rPr>
  </w:style>
  <w:style w:type="character" w:customStyle="1" w:styleId="ListLabel1">
    <w:name w:val="ListLabel 1"/>
    <w:rPr>
      <w:rFonts w:cs="Symbol"/>
    </w:rPr>
  </w:style>
  <w:style w:type="character" w:customStyle="1" w:styleId="ListLabel2">
    <w:name w:val="ListLabel 2"/>
    <w:rPr>
      <w:rFonts w:eastAsia="Times New Roman"/>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eastAsia="Times New Roman"/>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i w:val="0"/>
      <w:iCs w:val="0"/>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Symbol"/>
    </w:rPr>
  </w:style>
  <w:style w:type="character" w:customStyle="1" w:styleId="ListLabel191">
    <w:name w:val="ListLabel 191"/>
    <w:rPr>
      <w:rFonts w:cs="Courier New"/>
    </w:rPr>
  </w:style>
  <w:style w:type="character" w:customStyle="1" w:styleId="ListLabel192">
    <w:name w:val="ListLabel 192"/>
    <w:rPr>
      <w:rFonts w:cs="Wingdings"/>
    </w:rPr>
  </w:style>
  <w:style w:type="character" w:customStyle="1" w:styleId="ListLabel193">
    <w:name w:val="ListLabel 193"/>
    <w:rPr>
      <w:rFonts w:cs="Symbol"/>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Symbol"/>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cs="Symbol"/>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Times New Roman"/>
    </w:rPr>
  </w:style>
  <w:style w:type="character" w:customStyle="1" w:styleId="ListLabel218">
    <w:name w:val="ListLabel 218"/>
    <w:rPr>
      <w:rFonts w:cs="Symbol"/>
    </w:rPr>
  </w:style>
  <w:style w:type="character" w:customStyle="1" w:styleId="ListLabel219">
    <w:name w:val="ListLabel 219"/>
    <w:rPr>
      <w:rFonts w:cs="Courier New"/>
    </w:rPr>
  </w:style>
  <w:style w:type="character" w:customStyle="1" w:styleId="ListLabel220">
    <w:name w:val="ListLabel 220"/>
    <w:rPr>
      <w:rFonts w:cs="Wingdings"/>
    </w:rPr>
  </w:style>
  <w:style w:type="character" w:customStyle="1" w:styleId="ListLabel221">
    <w:name w:val="ListLabel 221"/>
    <w:rPr>
      <w:rFonts w:cs="Symbol"/>
    </w:rPr>
  </w:style>
  <w:style w:type="character" w:customStyle="1" w:styleId="ListLabel222">
    <w:name w:val="ListLabel 222"/>
    <w:rPr>
      <w:rFonts w:cs="Courier New"/>
    </w:rPr>
  </w:style>
  <w:style w:type="character" w:customStyle="1" w:styleId="ListLabel223">
    <w:name w:val="ListLabel 223"/>
    <w:rPr>
      <w:rFonts w:cs="Wingdings"/>
    </w:rPr>
  </w:style>
  <w:style w:type="character" w:customStyle="1" w:styleId="ListLabel224">
    <w:name w:val="ListLabel 224"/>
    <w:rPr>
      <w:rFonts w:cs="Symbol"/>
    </w:rPr>
  </w:style>
  <w:style w:type="character" w:customStyle="1" w:styleId="ListLabel225">
    <w:name w:val="ListLabel 225"/>
    <w:rPr>
      <w:rFonts w:cs="Courier New"/>
    </w:rPr>
  </w:style>
  <w:style w:type="character" w:customStyle="1" w:styleId="ListLabel226">
    <w:name w:val="ListLabel 226"/>
    <w:rPr>
      <w:rFonts w:cs="Wingdings"/>
    </w:rPr>
  </w:style>
  <w:style w:type="character" w:customStyle="1" w:styleId="ListLabel227">
    <w:name w:val="ListLabel 227"/>
    <w:rPr>
      <w:rFonts w:cs="Symbol"/>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i w:val="0"/>
      <w:iCs w:val="0"/>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Symbol"/>
      <w:sz w:val="20"/>
      <w:szCs w:val="20"/>
    </w:rPr>
  </w:style>
  <w:style w:type="character" w:customStyle="1" w:styleId="ListLabel246">
    <w:name w:val="ListLabel 246"/>
    <w:rPr>
      <w:rFonts w:cs="Courier New"/>
    </w:rPr>
  </w:style>
  <w:style w:type="character" w:customStyle="1" w:styleId="ListLabel247">
    <w:name w:val="ListLabel 247"/>
    <w:rPr>
      <w:rFonts w:cs="Wingdings"/>
    </w:rPr>
  </w:style>
  <w:style w:type="character" w:customStyle="1" w:styleId="ListLabel248">
    <w:name w:val="ListLabel 248"/>
    <w:rPr>
      <w:rFonts w:cs="Symbol"/>
    </w:rPr>
  </w:style>
  <w:style w:type="character" w:customStyle="1" w:styleId="ListLabel249">
    <w:name w:val="ListLabel 249"/>
    <w:rPr>
      <w:rFonts w:cs="Courier New"/>
    </w:rPr>
  </w:style>
  <w:style w:type="character" w:customStyle="1" w:styleId="ListLabel250">
    <w:name w:val="ListLabel 250"/>
    <w:rPr>
      <w:rFonts w:cs="Wingdings"/>
    </w:rPr>
  </w:style>
  <w:style w:type="character" w:customStyle="1" w:styleId="ListLabel251">
    <w:name w:val="ListLabel 251"/>
    <w:rPr>
      <w:rFonts w:cs="Symbol"/>
    </w:rPr>
  </w:style>
  <w:style w:type="character" w:customStyle="1" w:styleId="ListLabel252">
    <w:name w:val="ListLabel 252"/>
    <w:rPr>
      <w:rFonts w:cs="Courier New"/>
    </w:rPr>
  </w:style>
  <w:style w:type="character" w:customStyle="1" w:styleId="ListLabel253">
    <w:name w:val="ListLabel 253"/>
    <w:rPr>
      <w:rFonts w:cs="Wingdings"/>
    </w:rPr>
  </w:style>
  <w:style w:type="character" w:customStyle="1" w:styleId="ListLabel254">
    <w:name w:val="ListLabel 254"/>
    <w:rPr>
      <w:rFonts w:cs="Symbol"/>
    </w:rPr>
  </w:style>
  <w:style w:type="character" w:customStyle="1" w:styleId="ListLabel255">
    <w:name w:val="ListLabel 255"/>
    <w:rPr>
      <w:rFonts w:cs="Courier New"/>
    </w:rPr>
  </w:style>
  <w:style w:type="character" w:customStyle="1" w:styleId="ListLabel256">
    <w:name w:val="ListLabel 256"/>
    <w:rPr>
      <w:rFonts w:cs="Wingdings"/>
    </w:rPr>
  </w:style>
  <w:style w:type="character" w:customStyle="1" w:styleId="ListLabel257">
    <w:name w:val="ListLabel 257"/>
    <w:rPr>
      <w:rFonts w:cs="Symbol"/>
    </w:rPr>
  </w:style>
  <w:style w:type="character" w:customStyle="1" w:styleId="ListLabel258">
    <w:name w:val="ListLabel 258"/>
    <w:rPr>
      <w:rFonts w:cs="Courier New"/>
    </w:rPr>
  </w:style>
  <w:style w:type="character" w:customStyle="1" w:styleId="ListLabel259">
    <w:name w:val="ListLabel 259"/>
    <w:rPr>
      <w:rFonts w:cs="Wingdings"/>
    </w:rPr>
  </w:style>
  <w:style w:type="character" w:customStyle="1" w:styleId="ListLabel260">
    <w:name w:val="ListLabel 260"/>
    <w:rPr>
      <w:rFonts w:cs="Symbol"/>
    </w:rPr>
  </w:style>
  <w:style w:type="character" w:customStyle="1" w:styleId="ListLabel261">
    <w:name w:val="ListLabel 261"/>
    <w:rPr>
      <w:rFonts w:cs="Courier New"/>
    </w:rPr>
  </w:style>
  <w:style w:type="character" w:customStyle="1" w:styleId="ListLabel262">
    <w:name w:val="ListLabel 262"/>
    <w:rPr>
      <w:rFonts w:cs="Wingdings"/>
    </w:rPr>
  </w:style>
  <w:style w:type="character" w:customStyle="1" w:styleId="ListLabel263">
    <w:name w:val="ListLabel 263"/>
    <w:rPr>
      <w:rFonts w:cs="Symbol"/>
      <w:color w:val="auto"/>
    </w:rPr>
  </w:style>
  <w:style w:type="character" w:customStyle="1" w:styleId="ListLabel264">
    <w:name w:val="ListLabel 264"/>
    <w:rPr>
      <w:rFonts w:cs="Courier New"/>
    </w:rPr>
  </w:style>
  <w:style w:type="character" w:customStyle="1" w:styleId="ListLabel265">
    <w:name w:val="ListLabel 265"/>
    <w:rPr>
      <w:rFonts w:cs="Wingdings"/>
    </w:rPr>
  </w:style>
  <w:style w:type="character" w:customStyle="1" w:styleId="ListLabel266">
    <w:name w:val="ListLabel 266"/>
    <w:rPr>
      <w:rFonts w:cs="Symbol"/>
    </w:rPr>
  </w:style>
  <w:style w:type="character" w:customStyle="1" w:styleId="ListLabel267">
    <w:name w:val="ListLabel 267"/>
    <w:rPr>
      <w:rFonts w:cs="Courier New"/>
    </w:rPr>
  </w:style>
  <w:style w:type="character" w:customStyle="1" w:styleId="ListLabel268">
    <w:name w:val="ListLabel 268"/>
    <w:rPr>
      <w:rFonts w:cs="Wingdings"/>
    </w:rPr>
  </w:style>
  <w:style w:type="character" w:customStyle="1" w:styleId="ListLabel269">
    <w:name w:val="ListLabel 269"/>
    <w:rPr>
      <w:rFonts w:cs="Symbol"/>
    </w:rPr>
  </w:style>
  <w:style w:type="character" w:customStyle="1" w:styleId="ListLabel270">
    <w:name w:val="ListLabel 270"/>
    <w:rPr>
      <w:rFonts w:cs="Courier New"/>
    </w:rPr>
  </w:style>
  <w:style w:type="character" w:customStyle="1" w:styleId="ListLabel271">
    <w:name w:val="ListLabel 271"/>
    <w:rPr>
      <w:rFonts w:cs="Wingdings"/>
    </w:rPr>
  </w:style>
  <w:style w:type="character" w:customStyle="1" w:styleId="ListLabel272">
    <w:name w:val="ListLabel 272"/>
    <w:rPr>
      <w:rFonts w:cs="Times New Roman"/>
    </w:rPr>
  </w:style>
  <w:style w:type="character" w:customStyle="1" w:styleId="ListLabel273">
    <w:name w:val="ListLabel 273"/>
    <w:rPr>
      <w:rFonts w:cs="Symbol"/>
      <w:color w:val="auto"/>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cs="Symbol"/>
      <w:color w:val="auto"/>
    </w:rPr>
  </w:style>
  <w:style w:type="character" w:customStyle="1" w:styleId="ListLabel282">
    <w:name w:val="ListLabel 282"/>
    <w:rPr>
      <w:rFonts w:cs="Courier New"/>
    </w:rPr>
  </w:style>
  <w:style w:type="character" w:customStyle="1" w:styleId="ListLabel283">
    <w:name w:val="ListLabel 283"/>
    <w:rPr>
      <w:rFonts w:cs="Wingdings"/>
    </w:rPr>
  </w:style>
  <w:style w:type="character" w:customStyle="1" w:styleId="ListLabel284">
    <w:name w:val="ListLabel 284"/>
    <w:rPr>
      <w:rFonts w:cs="Symbol"/>
    </w:rPr>
  </w:style>
  <w:style w:type="character" w:customStyle="1" w:styleId="ListLabel285">
    <w:name w:val="ListLabel 285"/>
    <w:rPr>
      <w:rFonts w:cs="Courier New"/>
    </w:rPr>
  </w:style>
  <w:style w:type="character" w:customStyle="1" w:styleId="ListLabel286">
    <w:name w:val="ListLabel 286"/>
    <w:rPr>
      <w:rFonts w:cs="Wingdings"/>
    </w:rPr>
  </w:style>
  <w:style w:type="character" w:customStyle="1" w:styleId="ListLabel287">
    <w:name w:val="ListLabel 287"/>
    <w:rPr>
      <w:rFonts w:cs="Symbol"/>
    </w:rPr>
  </w:style>
  <w:style w:type="character" w:customStyle="1" w:styleId="ListLabel288">
    <w:name w:val="ListLabel 288"/>
    <w:rPr>
      <w:rFonts w:cs="Courier New"/>
    </w:rPr>
  </w:style>
  <w:style w:type="character" w:customStyle="1" w:styleId="ListLabel289">
    <w:name w:val="ListLabel 289"/>
    <w:rPr>
      <w:rFonts w:cs="Wingdings"/>
    </w:rPr>
  </w:style>
  <w:style w:type="character" w:customStyle="1" w:styleId="ListLabel290">
    <w:name w:val="ListLabel 290"/>
    <w:rPr>
      <w:rFonts w:cs="Times New Roman"/>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Symbol"/>
    </w:rPr>
  </w:style>
  <w:style w:type="character" w:customStyle="1" w:styleId="ListLabel294">
    <w:name w:val="ListLabel 294"/>
    <w:rPr>
      <w:rFonts w:cs="Courier New"/>
    </w:rPr>
  </w:style>
  <w:style w:type="character" w:customStyle="1" w:styleId="ListLabel295">
    <w:name w:val="ListLabel 295"/>
    <w:rPr>
      <w:rFonts w:cs="Wingdings"/>
    </w:rPr>
  </w:style>
  <w:style w:type="character" w:customStyle="1" w:styleId="ListLabel296">
    <w:name w:val="ListLabel 296"/>
    <w:rPr>
      <w:rFonts w:cs="Symbol"/>
    </w:rPr>
  </w:style>
  <w:style w:type="character" w:customStyle="1" w:styleId="ListLabel297">
    <w:name w:val="ListLabel 297"/>
    <w:rPr>
      <w:rFonts w:cs="Courier New"/>
    </w:rPr>
  </w:style>
  <w:style w:type="character" w:customStyle="1" w:styleId="ListLabel298">
    <w:name w:val="ListLabel 298"/>
    <w:rPr>
      <w:rFonts w:cs="Wingdings"/>
    </w:rPr>
  </w:style>
  <w:style w:type="character" w:customStyle="1" w:styleId="ListLabel299">
    <w:name w:val="ListLabel 299"/>
    <w:rPr>
      <w:rFonts w:cs="Symbol"/>
    </w:rPr>
  </w:style>
  <w:style w:type="character" w:customStyle="1" w:styleId="ListLabel300">
    <w:name w:val="ListLabel 300"/>
    <w:rPr>
      <w:rFonts w:cs="Courier New"/>
    </w:rPr>
  </w:style>
  <w:style w:type="character" w:customStyle="1" w:styleId="ListLabel301">
    <w:name w:val="ListLabel 301"/>
    <w:rPr>
      <w:rFonts w:cs="Wingdings"/>
    </w:rPr>
  </w:style>
  <w:style w:type="character" w:customStyle="1" w:styleId="ListLabel302">
    <w:name w:val="ListLabel 302"/>
    <w:rPr>
      <w:rFonts w:cs="Symbol"/>
      <w:i w:val="0"/>
      <w:iCs w:val="0"/>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Symbol"/>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cs="Symbol"/>
    </w:rPr>
  </w:style>
  <w:style w:type="character" w:customStyle="1" w:styleId="ListLabel315">
    <w:name w:val="ListLabel 315"/>
    <w:rPr>
      <w:rFonts w:cs="Courier New"/>
    </w:rPr>
  </w:style>
  <w:style w:type="character" w:customStyle="1" w:styleId="ListLabel316">
    <w:name w:val="ListLabel 316"/>
    <w:rPr>
      <w:rFonts w:cs="Wingdings"/>
    </w:rPr>
  </w:style>
  <w:style w:type="character" w:customStyle="1" w:styleId="ListLabel317">
    <w:name w:val="ListLabel 317"/>
    <w:rPr>
      <w:rFonts w:cs="Symbol"/>
    </w:rPr>
  </w:style>
  <w:style w:type="character" w:customStyle="1" w:styleId="ListLabel318">
    <w:name w:val="ListLabel 318"/>
    <w:rPr>
      <w:rFonts w:cs="Courier New"/>
    </w:rPr>
  </w:style>
  <w:style w:type="character" w:customStyle="1" w:styleId="ListLabel319">
    <w:name w:val="ListLabel 319"/>
    <w:rPr>
      <w:rFonts w:cs="Wingdings"/>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 - Blank Template</dc:title>
  <dc:creator>PERSONNEL</dc:creator>
  <cp:lastModifiedBy>Volkan Oklar</cp:lastModifiedBy>
  <cp:revision>2</cp:revision>
  <cp:lastPrinted>2018-07-10T12:30:00Z</cp:lastPrinted>
  <dcterms:created xsi:type="dcterms:W3CDTF">2025-08-21T10:42:00Z</dcterms:created>
  <dcterms:modified xsi:type="dcterms:W3CDTF">2025-08-21T10:42:00Z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Northumberland County Council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